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bookmarkStart w:id="1" w:name="_Toc48575541" w:displacedByCustomXml="next"/>
    <w:sdt>
      <w:sdtPr>
        <w:rPr>
          <w:rFonts w:ascii="黑体" w:eastAsia="黑体" w:hAnsi="黑体"/>
          <w:b/>
          <w:szCs w:val="20"/>
        </w:rPr>
        <w:id w:val="-648980445"/>
      </w:sdtPr>
      <w:sdtEndPr/>
      <w:sdtContent>
        <w:p w14:paraId="3CEB5045" w14:textId="77777777" w:rsidR="00300FB0" w:rsidRDefault="002573EF">
          <w:pPr>
            <w:spacing w:beforeLines="50" w:before="120" w:afterLines="50" w:after="120"/>
            <w:rPr>
              <w:rFonts w:ascii="黑体" w:eastAsia="黑体" w:hAnsi="黑体"/>
              <w:b/>
              <w:szCs w:val="20"/>
            </w:rPr>
          </w:pPr>
          <w:r>
            <w:rPr>
              <w:rFonts w:ascii="黑体" w:eastAsia="黑体" w:hAnsi="黑体" w:hint="eastAsia"/>
              <w:b/>
              <w:szCs w:val="20"/>
            </w:rPr>
            <w:t>受控状态：■受控</w:t>
          </w:r>
          <w:r>
            <w:rPr>
              <w:rFonts w:ascii="黑体" w:eastAsia="黑体" w:hAnsi="黑体" w:hint="eastAsia"/>
              <w:b/>
              <w:szCs w:val="20"/>
            </w:rPr>
            <w:tab/>
          </w:r>
          <w:r>
            <w:rPr>
              <w:rFonts w:ascii="黑体" w:eastAsia="黑体" w:hAnsi="黑体" w:hint="eastAsia"/>
              <w:b/>
              <w:szCs w:val="20"/>
            </w:rPr>
            <w:tab/>
            <w:t>□非受控</w:t>
          </w:r>
        </w:p>
        <w:p w14:paraId="2A732C4D" w14:textId="77777777" w:rsidR="00300FB0" w:rsidRDefault="00300FB0">
          <w:pPr>
            <w:spacing w:beforeLines="50" w:before="120" w:afterLines="50" w:after="120"/>
            <w:rPr>
              <w:rFonts w:ascii="黑体" w:eastAsia="黑体" w:hAnsi="黑体"/>
              <w:b/>
              <w:szCs w:val="20"/>
            </w:rPr>
          </w:pPr>
        </w:p>
        <w:p w14:paraId="1F775985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40B20B19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09609860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59C249A1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0D8F8C85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570E746D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60955695" w14:textId="77777777" w:rsidR="00300FB0" w:rsidRDefault="00300FB0">
          <w:pPr>
            <w:spacing w:before="120" w:after="120"/>
            <w:ind w:right="140" w:firstLine="561"/>
            <w:jc w:val="right"/>
            <w:rPr>
              <w:rFonts w:ascii="华文中宋" w:eastAsia="华文中宋" w:hAnsi="华文中宋"/>
              <w:b/>
              <w:color w:val="000000"/>
              <w:sz w:val="28"/>
              <w:szCs w:val="21"/>
            </w:rPr>
          </w:pPr>
        </w:p>
        <w:p w14:paraId="5C277BED" w14:textId="77777777" w:rsidR="00300FB0" w:rsidRDefault="002573EF">
          <w:pPr>
            <w:spacing w:before="120" w:after="120"/>
            <w:ind w:right="674" w:firstLineChars="69" w:firstLine="420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72"/>
              <w:szCs w:val="72"/>
            </w:rPr>
          </w:pPr>
          <w:r>
            <w:rPr>
              <w:rFonts w:ascii="华文中宋" w:eastAsia="华文中宋" w:hAnsi="华文中宋" w:hint="eastAsia"/>
              <w:b/>
              <w:bCs/>
              <w:spacing w:val="-20"/>
              <w:w w:val="90"/>
              <w:sz w:val="72"/>
              <w:szCs w:val="72"/>
            </w:rPr>
            <w:t>第七次全国人口普查</w:t>
          </w:r>
        </w:p>
        <w:p w14:paraId="71CA1F37" w14:textId="77777777" w:rsidR="00300FB0" w:rsidRDefault="002573EF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  <w:r>
            <w:rPr>
              <w:rFonts w:ascii="华文中宋" w:eastAsia="华文中宋" w:hAnsi="华文中宋" w:hint="eastAsia"/>
              <w:b/>
              <w:bCs/>
              <w:spacing w:val="-20"/>
              <w:w w:val="90"/>
              <w:sz w:val="56"/>
              <w:szCs w:val="21"/>
            </w:rPr>
            <w:t>审核修改操作手册（平台端）</w:t>
          </w:r>
        </w:p>
        <w:p w14:paraId="721C854D" w14:textId="77777777" w:rsidR="00300FB0" w:rsidRDefault="00300FB0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</w:p>
        <w:p w14:paraId="4B32D2C8" w14:textId="77777777" w:rsidR="00300FB0" w:rsidRDefault="00300FB0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</w:p>
        <w:p w14:paraId="77CD2D93" w14:textId="77777777" w:rsidR="00300FB0" w:rsidRDefault="00300FB0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</w:p>
        <w:p w14:paraId="155A6853" w14:textId="77777777" w:rsidR="00300FB0" w:rsidRDefault="00300FB0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</w:p>
        <w:p w14:paraId="4860FECF" w14:textId="77777777" w:rsidR="00300FB0" w:rsidRDefault="00300FB0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</w:p>
        <w:p w14:paraId="4C1C300D" w14:textId="77777777" w:rsidR="00300FB0" w:rsidRDefault="00300FB0">
          <w:pPr>
            <w:spacing w:before="120" w:after="120"/>
            <w:ind w:right="140" w:firstLine="929"/>
            <w:jc w:val="right"/>
            <w:rPr>
              <w:rFonts w:ascii="华文中宋" w:eastAsia="华文中宋" w:hAnsi="华文中宋"/>
              <w:b/>
              <w:bCs/>
              <w:spacing w:val="-20"/>
              <w:w w:val="90"/>
              <w:sz w:val="56"/>
              <w:szCs w:val="21"/>
            </w:rPr>
          </w:pPr>
        </w:p>
        <w:p w14:paraId="706C4F4B" w14:textId="77777777" w:rsidR="00300FB0" w:rsidRDefault="002573EF">
          <w:pPr>
            <w:spacing w:before="60" w:after="60"/>
            <w:ind w:firstLineChars="2400" w:firstLine="5040"/>
          </w:pPr>
          <w:r>
            <w:rPr>
              <w:rFonts w:hint="eastAsia"/>
            </w:rPr>
            <w:t>版　　本：</w:t>
          </w:r>
          <w:r>
            <w:rPr>
              <w:rFonts w:hint="eastAsia"/>
            </w:rPr>
            <w:t>V</w:t>
          </w:r>
          <w:r>
            <w:t>1.0</w:t>
          </w:r>
        </w:p>
        <w:p w14:paraId="062AD1A8" w14:textId="77777777" w:rsidR="00300FB0" w:rsidRDefault="002573EF">
          <w:pPr>
            <w:spacing w:before="60" w:after="60"/>
            <w:ind w:firstLineChars="2400" w:firstLine="5040"/>
          </w:pPr>
          <w:r>
            <w:rPr>
              <w:rFonts w:hint="eastAsia"/>
            </w:rPr>
            <w:t>编</w:t>
          </w:r>
          <w:r>
            <w:rPr>
              <w:rFonts w:hint="eastAsia"/>
            </w:rPr>
            <w:t xml:space="preserve"> </w:t>
          </w:r>
          <w:r>
            <w:t xml:space="preserve">   </w:t>
          </w:r>
          <w:r>
            <w:rPr>
              <w:rFonts w:hint="eastAsia"/>
            </w:rPr>
            <w:t>制：国家统计局数据管理中心</w:t>
          </w:r>
          <w:r>
            <w:t xml:space="preserve"> </w:t>
          </w:r>
        </w:p>
        <w:p w14:paraId="33B9D29A" w14:textId="77777777" w:rsidR="00300FB0" w:rsidRDefault="002573EF">
          <w:pPr>
            <w:spacing w:before="60" w:after="60"/>
            <w:ind w:firstLineChars="2400" w:firstLine="5040"/>
          </w:pPr>
          <w:r>
            <w:rPr>
              <w:rFonts w:hint="eastAsia"/>
            </w:rPr>
            <w:t>创建日期：</w:t>
          </w:r>
          <w:r>
            <w:rPr>
              <w:rFonts w:hint="eastAsia"/>
            </w:rPr>
            <w:t>2</w:t>
          </w:r>
          <w:r>
            <w:t>020-12-20</w:t>
          </w:r>
        </w:p>
        <w:p w14:paraId="7AD13D1A" w14:textId="77777777" w:rsidR="00300FB0" w:rsidRDefault="00FC335B">
          <w:pPr>
            <w:ind w:right="240" w:firstLine="482"/>
            <w:jc w:val="right"/>
            <w:rPr>
              <w:rFonts w:eastAsia="仿宋_GB2312"/>
              <w:bCs/>
              <w:szCs w:val="21"/>
            </w:rPr>
          </w:pPr>
        </w:p>
      </w:sdtContent>
    </w:sdt>
    <w:p w14:paraId="48220282" w14:textId="77777777" w:rsidR="00300FB0" w:rsidRDefault="00300FB0">
      <w:pPr>
        <w:ind w:firstLine="480"/>
        <w:jc w:val="right"/>
        <w:rPr>
          <w:rFonts w:ascii="黑体" w:eastAsia="仿宋_GB2312"/>
          <w:bCs/>
          <w:szCs w:val="21"/>
        </w:rPr>
        <w:sectPr w:rsidR="00300FB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080" w:bottom="1440" w:left="1080" w:header="454" w:footer="567" w:gutter="0"/>
          <w:pgNumType w:start="0"/>
          <w:cols w:space="720"/>
          <w:titlePg/>
          <w:docGrid w:linePitch="326"/>
        </w:sectPr>
      </w:pPr>
    </w:p>
    <w:p w14:paraId="5BC71D00" w14:textId="77777777" w:rsidR="00300FB0" w:rsidRDefault="002573EF" w:rsidP="00A44D54">
      <w:pPr>
        <w:adjustRightInd w:val="0"/>
        <w:snapToGrid w:val="0"/>
        <w:spacing w:before="100" w:beforeAutospacing="1" w:after="100" w:afterAutospacing="1" w:line="25" w:lineRule="atLeast"/>
        <w:jc w:val="center"/>
        <w:rPr>
          <w:rFonts w:ascii="黑体" w:eastAsia="黑体" w:hAnsi="黑体"/>
          <w:b/>
          <w:sz w:val="40"/>
        </w:rPr>
      </w:pPr>
      <w:r>
        <w:rPr>
          <w:rFonts w:ascii="黑体" w:eastAsia="黑体" w:hAnsi="黑体"/>
          <w:b/>
          <w:sz w:val="40"/>
        </w:rPr>
        <w:lastRenderedPageBreak/>
        <w:t>目</w:t>
      </w:r>
      <w:r>
        <w:rPr>
          <w:rFonts w:ascii="黑体" w:eastAsia="黑体" w:hAnsi="黑体" w:hint="eastAsia"/>
          <w:b/>
          <w:sz w:val="40"/>
        </w:rPr>
        <w:t xml:space="preserve">  </w:t>
      </w:r>
      <w:r>
        <w:rPr>
          <w:rFonts w:ascii="黑体" w:eastAsia="黑体" w:hAnsi="黑体"/>
          <w:b/>
          <w:sz w:val="40"/>
        </w:rPr>
        <w:t>录</w:t>
      </w:r>
    </w:p>
    <w:p w14:paraId="2A308E27" w14:textId="0AFDCE32" w:rsidR="00A44D54" w:rsidRPr="00A44D54" w:rsidRDefault="00A44D54" w:rsidP="00A44D54">
      <w:pPr>
        <w:pStyle w:val="10"/>
        <w:tabs>
          <w:tab w:val="left" w:pos="42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b w:val="0"/>
          <w:bCs w:val="0"/>
          <w:caps w:val="0"/>
          <w:noProof/>
          <w:sz w:val="36"/>
          <w:szCs w:val="40"/>
        </w:rPr>
      </w:pPr>
      <w:r w:rsidRPr="00A44D54">
        <w:fldChar w:fldCharType="begin"/>
      </w:r>
      <w:r w:rsidRPr="00A44D54">
        <w:instrText xml:space="preserve"> TOC \o "1-4" \h \z \u </w:instrText>
      </w:r>
      <w:r w:rsidRPr="00A44D54">
        <w:fldChar w:fldCharType="separate"/>
      </w:r>
      <w:hyperlink w:anchor="_Toc59469175" w:history="1">
        <w:r w:rsidRPr="00A44D54">
          <w:rPr>
            <w:rStyle w:val="a7"/>
            <w:rFonts w:ascii="黑体" w:hAnsi="黑体"/>
            <w:noProof/>
            <w:sz w:val="32"/>
            <w:szCs w:val="32"/>
          </w:rPr>
          <w:t>1.</w:t>
        </w:r>
        <w:r w:rsidRPr="00A44D54">
          <w:rPr>
            <w:rFonts w:cstheme="minorBidi"/>
            <w:b w:val="0"/>
            <w:bCs w:val="0"/>
            <w:caps w:val="0"/>
            <w:noProof/>
            <w:sz w:val="36"/>
            <w:szCs w:val="40"/>
          </w:rPr>
          <w:tab/>
        </w:r>
        <w:r w:rsidRPr="00A44D54">
          <w:rPr>
            <w:rStyle w:val="a7"/>
            <w:noProof/>
            <w:sz w:val="32"/>
            <w:szCs w:val="32"/>
          </w:rPr>
          <w:t>数据审核</w:t>
        </w:r>
        <w:r w:rsidRPr="00A44D54">
          <w:rPr>
            <w:noProof/>
            <w:webHidden/>
            <w:sz w:val="32"/>
            <w:szCs w:val="32"/>
          </w:rPr>
          <w:tab/>
        </w:r>
        <w:r w:rsidRPr="00A44D54">
          <w:rPr>
            <w:noProof/>
            <w:webHidden/>
            <w:sz w:val="32"/>
            <w:szCs w:val="32"/>
          </w:rPr>
          <w:fldChar w:fldCharType="begin"/>
        </w:r>
        <w:r w:rsidRPr="00A44D54">
          <w:rPr>
            <w:noProof/>
            <w:webHidden/>
            <w:sz w:val="32"/>
            <w:szCs w:val="32"/>
          </w:rPr>
          <w:instrText xml:space="preserve"> PAGEREF _Toc59469175 \h </w:instrText>
        </w:r>
        <w:r w:rsidRPr="00A44D54">
          <w:rPr>
            <w:noProof/>
            <w:webHidden/>
            <w:sz w:val="32"/>
            <w:szCs w:val="32"/>
          </w:rPr>
        </w:r>
        <w:r w:rsidRPr="00A44D54">
          <w:rPr>
            <w:noProof/>
            <w:webHidden/>
            <w:sz w:val="32"/>
            <w:szCs w:val="32"/>
          </w:rPr>
          <w:fldChar w:fldCharType="separate"/>
        </w:r>
        <w:r>
          <w:rPr>
            <w:noProof/>
            <w:webHidden/>
            <w:sz w:val="32"/>
            <w:szCs w:val="32"/>
          </w:rPr>
          <w:t>2</w:t>
        </w:r>
        <w:r w:rsidRPr="00A44D54">
          <w:rPr>
            <w:noProof/>
            <w:webHidden/>
            <w:sz w:val="32"/>
            <w:szCs w:val="32"/>
          </w:rPr>
          <w:fldChar w:fldCharType="end"/>
        </w:r>
      </w:hyperlink>
    </w:p>
    <w:p w14:paraId="23CA40F7" w14:textId="281A8DDA" w:rsidR="00A44D54" w:rsidRPr="00A44D54" w:rsidRDefault="00FC335B" w:rsidP="00A44D54">
      <w:pPr>
        <w:pStyle w:val="20"/>
        <w:tabs>
          <w:tab w:val="left" w:pos="84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smallCaps w:val="0"/>
          <w:noProof/>
          <w:sz w:val="32"/>
          <w:szCs w:val="36"/>
        </w:rPr>
      </w:pPr>
      <w:hyperlink w:anchor="_Toc59469176" w:history="1">
        <w:r w:rsidR="00A44D54" w:rsidRPr="00A44D54">
          <w:rPr>
            <w:rStyle w:val="a7"/>
            <w:rFonts w:ascii="黑体" w:hAnsi="黑体"/>
            <w:b/>
            <w:noProof/>
            <w:sz w:val="28"/>
            <w:szCs w:val="28"/>
          </w:rPr>
          <w:t>1.1.</w:t>
        </w:r>
        <w:r w:rsidR="00A44D54" w:rsidRPr="00A44D54">
          <w:rPr>
            <w:rFonts w:cstheme="minorBidi"/>
            <w:smallCaps w:val="0"/>
            <w:noProof/>
            <w:sz w:val="32"/>
            <w:szCs w:val="36"/>
          </w:rPr>
          <w:tab/>
        </w:r>
        <w:r w:rsidR="00A44D54" w:rsidRPr="00A44D54">
          <w:rPr>
            <w:rStyle w:val="a7"/>
            <w:noProof/>
            <w:sz w:val="28"/>
            <w:szCs w:val="28"/>
          </w:rPr>
          <w:t>业务流程</w:t>
        </w:r>
        <w:r w:rsidR="00A44D54" w:rsidRPr="00A44D54">
          <w:rPr>
            <w:noProof/>
            <w:webHidden/>
            <w:sz w:val="28"/>
            <w:szCs w:val="28"/>
          </w:rPr>
          <w:tab/>
        </w:r>
        <w:r w:rsidR="00A44D54" w:rsidRPr="00A44D54">
          <w:rPr>
            <w:noProof/>
            <w:webHidden/>
            <w:sz w:val="28"/>
            <w:szCs w:val="28"/>
          </w:rPr>
          <w:fldChar w:fldCharType="begin"/>
        </w:r>
        <w:r w:rsidR="00A44D54" w:rsidRPr="00A44D54">
          <w:rPr>
            <w:noProof/>
            <w:webHidden/>
            <w:sz w:val="28"/>
            <w:szCs w:val="28"/>
          </w:rPr>
          <w:instrText xml:space="preserve"> PAGEREF _Toc59469176 \h </w:instrText>
        </w:r>
        <w:r w:rsidR="00A44D54" w:rsidRPr="00A44D54">
          <w:rPr>
            <w:noProof/>
            <w:webHidden/>
            <w:sz w:val="28"/>
            <w:szCs w:val="28"/>
          </w:rPr>
        </w:r>
        <w:r w:rsidR="00A44D54" w:rsidRPr="00A44D54">
          <w:rPr>
            <w:noProof/>
            <w:webHidden/>
            <w:sz w:val="28"/>
            <w:szCs w:val="28"/>
          </w:rPr>
          <w:fldChar w:fldCharType="separate"/>
        </w:r>
        <w:r w:rsidR="00A44D54">
          <w:rPr>
            <w:noProof/>
            <w:webHidden/>
            <w:sz w:val="28"/>
            <w:szCs w:val="28"/>
          </w:rPr>
          <w:t>2</w:t>
        </w:r>
        <w:r w:rsidR="00A44D54" w:rsidRPr="00A44D54">
          <w:rPr>
            <w:noProof/>
            <w:webHidden/>
            <w:sz w:val="28"/>
            <w:szCs w:val="28"/>
          </w:rPr>
          <w:fldChar w:fldCharType="end"/>
        </w:r>
      </w:hyperlink>
    </w:p>
    <w:p w14:paraId="212B128F" w14:textId="02E8D7BE" w:rsidR="00A44D54" w:rsidRPr="00A44D54" w:rsidRDefault="00FC335B" w:rsidP="00A44D54">
      <w:pPr>
        <w:pStyle w:val="20"/>
        <w:tabs>
          <w:tab w:val="left" w:pos="84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smallCaps w:val="0"/>
          <w:noProof/>
          <w:sz w:val="32"/>
          <w:szCs w:val="36"/>
        </w:rPr>
      </w:pPr>
      <w:hyperlink w:anchor="_Toc59469177" w:history="1">
        <w:r w:rsidR="00A44D54" w:rsidRPr="00A44D54">
          <w:rPr>
            <w:rStyle w:val="a7"/>
            <w:rFonts w:ascii="黑体" w:hAnsi="黑体"/>
            <w:b/>
            <w:noProof/>
            <w:sz w:val="28"/>
            <w:szCs w:val="28"/>
          </w:rPr>
          <w:t>1.2.</w:t>
        </w:r>
        <w:r w:rsidR="00A44D54" w:rsidRPr="00A44D54">
          <w:rPr>
            <w:rFonts w:cstheme="minorBidi"/>
            <w:smallCaps w:val="0"/>
            <w:noProof/>
            <w:sz w:val="32"/>
            <w:szCs w:val="36"/>
          </w:rPr>
          <w:tab/>
        </w:r>
        <w:r w:rsidR="00A44D54" w:rsidRPr="00A44D54">
          <w:rPr>
            <w:rStyle w:val="a7"/>
            <w:noProof/>
            <w:sz w:val="28"/>
            <w:szCs w:val="28"/>
          </w:rPr>
          <w:t>权限</w:t>
        </w:r>
        <w:r w:rsidR="00A44D54" w:rsidRPr="00A44D54">
          <w:rPr>
            <w:noProof/>
            <w:webHidden/>
            <w:sz w:val="28"/>
            <w:szCs w:val="28"/>
          </w:rPr>
          <w:tab/>
        </w:r>
        <w:r w:rsidR="00A44D54" w:rsidRPr="00A44D54">
          <w:rPr>
            <w:noProof/>
            <w:webHidden/>
            <w:sz w:val="28"/>
            <w:szCs w:val="28"/>
          </w:rPr>
          <w:fldChar w:fldCharType="begin"/>
        </w:r>
        <w:r w:rsidR="00A44D54" w:rsidRPr="00A44D54">
          <w:rPr>
            <w:noProof/>
            <w:webHidden/>
            <w:sz w:val="28"/>
            <w:szCs w:val="28"/>
          </w:rPr>
          <w:instrText xml:space="preserve"> PAGEREF _Toc59469177 \h </w:instrText>
        </w:r>
        <w:r w:rsidR="00A44D54" w:rsidRPr="00A44D54">
          <w:rPr>
            <w:noProof/>
            <w:webHidden/>
            <w:sz w:val="28"/>
            <w:szCs w:val="28"/>
          </w:rPr>
        </w:r>
        <w:r w:rsidR="00A44D54" w:rsidRPr="00A44D54">
          <w:rPr>
            <w:noProof/>
            <w:webHidden/>
            <w:sz w:val="28"/>
            <w:szCs w:val="28"/>
          </w:rPr>
          <w:fldChar w:fldCharType="separate"/>
        </w:r>
        <w:r w:rsidR="00A44D54">
          <w:rPr>
            <w:noProof/>
            <w:webHidden/>
            <w:sz w:val="28"/>
            <w:szCs w:val="28"/>
          </w:rPr>
          <w:t>2</w:t>
        </w:r>
        <w:r w:rsidR="00A44D54" w:rsidRPr="00A44D54">
          <w:rPr>
            <w:noProof/>
            <w:webHidden/>
            <w:sz w:val="28"/>
            <w:szCs w:val="28"/>
          </w:rPr>
          <w:fldChar w:fldCharType="end"/>
        </w:r>
      </w:hyperlink>
    </w:p>
    <w:p w14:paraId="0C73AEBA" w14:textId="2F64FCF3" w:rsidR="00A44D54" w:rsidRPr="00A44D54" w:rsidRDefault="00FC335B" w:rsidP="00A44D54">
      <w:pPr>
        <w:pStyle w:val="20"/>
        <w:tabs>
          <w:tab w:val="left" w:pos="84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smallCaps w:val="0"/>
          <w:noProof/>
          <w:sz w:val="32"/>
          <w:szCs w:val="36"/>
        </w:rPr>
      </w:pPr>
      <w:hyperlink w:anchor="_Toc59469178" w:history="1">
        <w:r w:rsidR="00A44D54" w:rsidRPr="00A44D54">
          <w:rPr>
            <w:rStyle w:val="a7"/>
            <w:rFonts w:ascii="黑体" w:hAnsi="黑体"/>
            <w:b/>
            <w:noProof/>
            <w:sz w:val="28"/>
            <w:szCs w:val="28"/>
          </w:rPr>
          <w:t>1.3.</w:t>
        </w:r>
        <w:r w:rsidR="00A44D54" w:rsidRPr="00A44D54">
          <w:rPr>
            <w:rFonts w:cstheme="minorBidi"/>
            <w:smallCaps w:val="0"/>
            <w:noProof/>
            <w:sz w:val="32"/>
            <w:szCs w:val="36"/>
          </w:rPr>
          <w:tab/>
        </w:r>
        <w:r w:rsidR="00A44D54" w:rsidRPr="00A44D54">
          <w:rPr>
            <w:rStyle w:val="a7"/>
            <w:noProof/>
            <w:sz w:val="28"/>
            <w:szCs w:val="28"/>
          </w:rPr>
          <w:t>错误清单</w:t>
        </w:r>
        <w:r w:rsidR="00A44D54" w:rsidRPr="00A44D54">
          <w:rPr>
            <w:noProof/>
            <w:webHidden/>
            <w:sz w:val="28"/>
            <w:szCs w:val="28"/>
          </w:rPr>
          <w:tab/>
        </w:r>
        <w:r w:rsidR="00A44D54" w:rsidRPr="00A44D54">
          <w:rPr>
            <w:noProof/>
            <w:webHidden/>
            <w:sz w:val="28"/>
            <w:szCs w:val="28"/>
          </w:rPr>
          <w:fldChar w:fldCharType="begin"/>
        </w:r>
        <w:r w:rsidR="00A44D54" w:rsidRPr="00A44D54">
          <w:rPr>
            <w:noProof/>
            <w:webHidden/>
            <w:sz w:val="28"/>
            <w:szCs w:val="28"/>
          </w:rPr>
          <w:instrText xml:space="preserve"> PAGEREF _Toc59469178 \h </w:instrText>
        </w:r>
        <w:r w:rsidR="00A44D54" w:rsidRPr="00A44D54">
          <w:rPr>
            <w:noProof/>
            <w:webHidden/>
            <w:sz w:val="28"/>
            <w:szCs w:val="28"/>
          </w:rPr>
        </w:r>
        <w:r w:rsidR="00A44D54" w:rsidRPr="00A44D54">
          <w:rPr>
            <w:noProof/>
            <w:webHidden/>
            <w:sz w:val="28"/>
            <w:szCs w:val="28"/>
          </w:rPr>
          <w:fldChar w:fldCharType="separate"/>
        </w:r>
        <w:r w:rsidR="00A44D54">
          <w:rPr>
            <w:noProof/>
            <w:webHidden/>
            <w:sz w:val="28"/>
            <w:szCs w:val="28"/>
          </w:rPr>
          <w:t>2</w:t>
        </w:r>
        <w:r w:rsidR="00A44D54" w:rsidRPr="00A44D54">
          <w:rPr>
            <w:noProof/>
            <w:webHidden/>
            <w:sz w:val="28"/>
            <w:szCs w:val="28"/>
          </w:rPr>
          <w:fldChar w:fldCharType="end"/>
        </w:r>
      </w:hyperlink>
    </w:p>
    <w:p w14:paraId="4D02C094" w14:textId="13148FB4" w:rsidR="00A44D54" w:rsidRPr="00A44D54" w:rsidRDefault="00FC335B" w:rsidP="00A44D54">
      <w:pPr>
        <w:pStyle w:val="10"/>
        <w:tabs>
          <w:tab w:val="left" w:pos="42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b w:val="0"/>
          <w:bCs w:val="0"/>
          <w:caps w:val="0"/>
          <w:noProof/>
          <w:sz w:val="36"/>
          <w:szCs w:val="40"/>
        </w:rPr>
      </w:pPr>
      <w:hyperlink w:anchor="_Toc59469179" w:history="1">
        <w:r w:rsidR="00A44D54" w:rsidRPr="00A44D54">
          <w:rPr>
            <w:rStyle w:val="a7"/>
            <w:rFonts w:ascii="黑体" w:hAnsi="黑体"/>
            <w:noProof/>
            <w:sz w:val="32"/>
            <w:szCs w:val="32"/>
          </w:rPr>
          <w:t>2.</w:t>
        </w:r>
        <w:r w:rsidR="00A44D54" w:rsidRPr="00A44D54">
          <w:rPr>
            <w:rFonts w:cstheme="minorBidi"/>
            <w:b w:val="0"/>
            <w:bCs w:val="0"/>
            <w:caps w:val="0"/>
            <w:noProof/>
            <w:sz w:val="36"/>
            <w:szCs w:val="40"/>
          </w:rPr>
          <w:tab/>
        </w:r>
        <w:r w:rsidR="00A44D54" w:rsidRPr="00A44D54">
          <w:rPr>
            <w:rStyle w:val="a7"/>
            <w:noProof/>
            <w:sz w:val="32"/>
            <w:szCs w:val="32"/>
          </w:rPr>
          <w:t>审核修改</w:t>
        </w:r>
        <w:r w:rsidR="00A44D54" w:rsidRPr="00A44D54">
          <w:rPr>
            <w:noProof/>
            <w:webHidden/>
            <w:sz w:val="32"/>
            <w:szCs w:val="32"/>
          </w:rPr>
          <w:tab/>
        </w:r>
        <w:r w:rsidR="00A44D54" w:rsidRPr="00A44D54">
          <w:rPr>
            <w:noProof/>
            <w:webHidden/>
            <w:sz w:val="32"/>
            <w:szCs w:val="32"/>
          </w:rPr>
          <w:fldChar w:fldCharType="begin"/>
        </w:r>
        <w:r w:rsidR="00A44D54" w:rsidRPr="00A44D54">
          <w:rPr>
            <w:noProof/>
            <w:webHidden/>
            <w:sz w:val="32"/>
            <w:szCs w:val="32"/>
          </w:rPr>
          <w:instrText xml:space="preserve"> PAGEREF _Toc59469179 \h </w:instrText>
        </w:r>
        <w:r w:rsidR="00A44D54" w:rsidRPr="00A44D54">
          <w:rPr>
            <w:noProof/>
            <w:webHidden/>
            <w:sz w:val="32"/>
            <w:szCs w:val="32"/>
          </w:rPr>
        </w:r>
        <w:r w:rsidR="00A44D54" w:rsidRPr="00A44D54">
          <w:rPr>
            <w:noProof/>
            <w:webHidden/>
            <w:sz w:val="32"/>
            <w:szCs w:val="32"/>
          </w:rPr>
          <w:fldChar w:fldCharType="separate"/>
        </w:r>
        <w:r w:rsidR="00A44D54">
          <w:rPr>
            <w:noProof/>
            <w:webHidden/>
            <w:sz w:val="32"/>
            <w:szCs w:val="32"/>
          </w:rPr>
          <w:t>4</w:t>
        </w:r>
        <w:r w:rsidR="00A44D54" w:rsidRPr="00A44D54">
          <w:rPr>
            <w:noProof/>
            <w:webHidden/>
            <w:sz w:val="32"/>
            <w:szCs w:val="32"/>
          </w:rPr>
          <w:fldChar w:fldCharType="end"/>
        </w:r>
      </w:hyperlink>
    </w:p>
    <w:p w14:paraId="7DA2D1A4" w14:textId="390A1477" w:rsidR="00A44D54" w:rsidRPr="00A44D54" w:rsidRDefault="00FC335B" w:rsidP="00A44D54">
      <w:pPr>
        <w:pStyle w:val="20"/>
        <w:tabs>
          <w:tab w:val="left" w:pos="84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smallCaps w:val="0"/>
          <w:noProof/>
          <w:sz w:val="32"/>
          <w:szCs w:val="36"/>
        </w:rPr>
      </w:pPr>
      <w:hyperlink w:anchor="_Toc59469180" w:history="1">
        <w:r w:rsidR="00A44D54" w:rsidRPr="00A44D54">
          <w:rPr>
            <w:rStyle w:val="a7"/>
            <w:rFonts w:ascii="黑体" w:hAnsi="黑体"/>
            <w:b/>
            <w:noProof/>
            <w:sz w:val="28"/>
            <w:szCs w:val="28"/>
          </w:rPr>
          <w:t>2.1.</w:t>
        </w:r>
        <w:r w:rsidR="00A44D54" w:rsidRPr="00A44D54">
          <w:rPr>
            <w:rFonts w:cstheme="minorBidi"/>
            <w:smallCaps w:val="0"/>
            <w:noProof/>
            <w:sz w:val="32"/>
            <w:szCs w:val="36"/>
          </w:rPr>
          <w:tab/>
        </w:r>
        <w:r w:rsidR="00A44D54" w:rsidRPr="00A44D54">
          <w:rPr>
            <w:rStyle w:val="a7"/>
            <w:noProof/>
            <w:sz w:val="28"/>
            <w:szCs w:val="28"/>
          </w:rPr>
          <w:t>系统角色权限</w:t>
        </w:r>
        <w:r w:rsidR="00A44D54" w:rsidRPr="00A44D54">
          <w:rPr>
            <w:noProof/>
            <w:webHidden/>
            <w:sz w:val="28"/>
            <w:szCs w:val="28"/>
          </w:rPr>
          <w:tab/>
        </w:r>
        <w:r w:rsidR="00A44D54" w:rsidRPr="00A44D54">
          <w:rPr>
            <w:noProof/>
            <w:webHidden/>
            <w:sz w:val="28"/>
            <w:szCs w:val="28"/>
          </w:rPr>
          <w:fldChar w:fldCharType="begin"/>
        </w:r>
        <w:r w:rsidR="00A44D54" w:rsidRPr="00A44D54">
          <w:rPr>
            <w:noProof/>
            <w:webHidden/>
            <w:sz w:val="28"/>
            <w:szCs w:val="28"/>
          </w:rPr>
          <w:instrText xml:space="preserve"> PAGEREF _Toc59469180 \h </w:instrText>
        </w:r>
        <w:r w:rsidR="00A44D54" w:rsidRPr="00A44D54">
          <w:rPr>
            <w:noProof/>
            <w:webHidden/>
            <w:sz w:val="28"/>
            <w:szCs w:val="28"/>
          </w:rPr>
        </w:r>
        <w:r w:rsidR="00A44D54" w:rsidRPr="00A44D54">
          <w:rPr>
            <w:noProof/>
            <w:webHidden/>
            <w:sz w:val="28"/>
            <w:szCs w:val="28"/>
          </w:rPr>
          <w:fldChar w:fldCharType="separate"/>
        </w:r>
        <w:r w:rsidR="00A44D54">
          <w:rPr>
            <w:noProof/>
            <w:webHidden/>
            <w:sz w:val="28"/>
            <w:szCs w:val="28"/>
          </w:rPr>
          <w:t>4</w:t>
        </w:r>
        <w:r w:rsidR="00A44D54" w:rsidRPr="00A44D54">
          <w:rPr>
            <w:noProof/>
            <w:webHidden/>
            <w:sz w:val="28"/>
            <w:szCs w:val="28"/>
          </w:rPr>
          <w:fldChar w:fldCharType="end"/>
        </w:r>
      </w:hyperlink>
    </w:p>
    <w:p w14:paraId="6A5185A6" w14:textId="254214BA" w:rsidR="00A44D54" w:rsidRPr="00A44D54" w:rsidRDefault="00FC335B" w:rsidP="00A44D54">
      <w:pPr>
        <w:pStyle w:val="30"/>
        <w:tabs>
          <w:tab w:val="left" w:pos="126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i w:val="0"/>
          <w:iCs w:val="0"/>
          <w:noProof/>
          <w:sz w:val="28"/>
          <w:szCs w:val="32"/>
        </w:rPr>
      </w:pPr>
      <w:hyperlink w:anchor="_Toc59469181" w:history="1"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2.1.1.</w:t>
        </w:r>
        <w:r w:rsidR="00A44D54" w:rsidRPr="00A44D54">
          <w:rPr>
            <w:rFonts w:cstheme="minorBidi"/>
            <w:i w:val="0"/>
            <w:iCs w:val="0"/>
            <w:noProof/>
            <w:sz w:val="28"/>
            <w:szCs w:val="32"/>
          </w:rPr>
          <w:tab/>
        </w:r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国家级用户</w:t>
        </w:r>
        <w:r w:rsidR="00A44D54" w:rsidRPr="00A44D54">
          <w:rPr>
            <w:noProof/>
            <w:webHidden/>
            <w:sz w:val="24"/>
            <w:szCs w:val="24"/>
          </w:rPr>
          <w:tab/>
        </w:r>
        <w:r w:rsidR="00A44D54" w:rsidRPr="00A44D54">
          <w:rPr>
            <w:noProof/>
            <w:webHidden/>
            <w:sz w:val="24"/>
            <w:szCs w:val="24"/>
          </w:rPr>
          <w:fldChar w:fldCharType="begin"/>
        </w:r>
        <w:r w:rsidR="00A44D54" w:rsidRPr="00A44D54">
          <w:rPr>
            <w:noProof/>
            <w:webHidden/>
            <w:sz w:val="24"/>
            <w:szCs w:val="24"/>
          </w:rPr>
          <w:instrText xml:space="preserve"> PAGEREF _Toc59469181 \h </w:instrText>
        </w:r>
        <w:r w:rsidR="00A44D54" w:rsidRPr="00A44D54">
          <w:rPr>
            <w:noProof/>
            <w:webHidden/>
            <w:sz w:val="24"/>
            <w:szCs w:val="24"/>
          </w:rPr>
        </w:r>
        <w:r w:rsidR="00A44D54" w:rsidRPr="00A44D54">
          <w:rPr>
            <w:noProof/>
            <w:webHidden/>
            <w:sz w:val="24"/>
            <w:szCs w:val="24"/>
          </w:rPr>
          <w:fldChar w:fldCharType="separate"/>
        </w:r>
        <w:r w:rsidR="00A44D54">
          <w:rPr>
            <w:noProof/>
            <w:webHidden/>
            <w:sz w:val="24"/>
            <w:szCs w:val="24"/>
          </w:rPr>
          <w:t>4</w:t>
        </w:r>
        <w:r w:rsidR="00A44D54" w:rsidRPr="00A44D54">
          <w:rPr>
            <w:noProof/>
            <w:webHidden/>
            <w:sz w:val="24"/>
            <w:szCs w:val="24"/>
          </w:rPr>
          <w:fldChar w:fldCharType="end"/>
        </w:r>
      </w:hyperlink>
    </w:p>
    <w:p w14:paraId="548121EC" w14:textId="76F879DC" w:rsidR="00A44D54" w:rsidRPr="00A44D54" w:rsidRDefault="00FC335B" w:rsidP="00A44D54">
      <w:pPr>
        <w:pStyle w:val="30"/>
        <w:tabs>
          <w:tab w:val="left" w:pos="126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i w:val="0"/>
          <w:iCs w:val="0"/>
          <w:noProof/>
          <w:sz w:val="28"/>
          <w:szCs w:val="32"/>
        </w:rPr>
      </w:pPr>
      <w:hyperlink w:anchor="_Toc59469182" w:history="1"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2.1.2.</w:t>
        </w:r>
        <w:r w:rsidR="00A44D54" w:rsidRPr="00A44D54">
          <w:rPr>
            <w:rFonts w:cstheme="minorBidi"/>
            <w:i w:val="0"/>
            <w:iCs w:val="0"/>
            <w:noProof/>
            <w:sz w:val="28"/>
            <w:szCs w:val="32"/>
          </w:rPr>
          <w:tab/>
        </w:r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省或市级用户</w:t>
        </w:r>
        <w:r w:rsidR="00A44D54" w:rsidRPr="00A44D54">
          <w:rPr>
            <w:noProof/>
            <w:webHidden/>
            <w:sz w:val="24"/>
            <w:szCs w:val="24"/>
          </w:rPr>
          <w:tab/>
        </w:r>
        <w:r w:rsidR="00A44D54" w:rsidRPr="00A44D54">
          <w:rPr>
            <w:noProof/>
            <w:webHidden/>
            <w:sz w:val="24"/>
            <w:szCs w:val="24"/>
          </w:rPr>
          <w:fldChar w:fldCharType="begin"/>
        </w:r>
        <w:r w:rsidR="00A44D54" w:rsidRPr="00A44D54">
          <w:rPr>
            <w:noProof/>
            <w:webHidden/>
            <w:sz w:val="24"/>
            <w:szCs w:val="24"/>
          </w:rPr>
          <w:instrText xml:space="preserve"> PAGEREF _Toc59469182 \h </w:instrText>
        </w:r>
        <w:r w:rsidR="00A44D54" w:rsidRPr="00A44D54">
          <w:rPr>
            <w:noProof/>
            <w:webHidden/>
            <w:sz w:val="24"/>
            <w:szCs w:val="24"/>
          </w:rPr>
        </w:r>
        <w:r w:rsidR="00A44D54" w:rsidRPr="00A44D54">
          <w:rPr>
            <w:noProof/>
            <w:webHidden/>
            <w:sz w:val="24"/>
            <w:szCs w:val="24"/>
          </w:rPr>
          <w:fldChar w:fldCharType="separate"/>
        </w:r>
        <w:r w:rsidR="00A44D54">
          <w:rPr>
            <w:noProof/>
            <w:webHidden/>
            <w:sz w:val="24"/>
            <w:szCs w:val="24"/>
          </w:rPr>
          <w:t>4</w:t>
        </w:r>
        <w:r w:rsidR="00A44D54" w:rsidRPr="00A44D54">
          <w:rPr>
            <w:noProof/>
            <w:webHidden/>
            <w:sz w:val="24"/>
            <w:szCs w:val="24"/>
          </w:rPr>
          <w:fldChar w:fldCharType="end"/>
        </w:r>
      </w:hyperlink>
    </w:p>
    <w:p w14:paraId="78FF34CC" w14:textId="6F962FA5" w:rsidR="00A44D54" w:rsidRPr="00A44D54" w:rsidRDefault="00FC335B" w:rsidP="00A44D54">
      <w:pPr>
        <w:pStyle w:val="30"/>
        <w:tabs>
          <w:tab w:val="left" w:pos="126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i w:val="0"/>
          <w:iCs w:val="0"/>
          <w:noProof/>
          <w:sz w:val="28"/>
          <w:szCs w:val="32"/>
        </w:rPr>
      </w:pPr>
      <w:hyperlink w:anchor="_Toc59469183" w:history="1"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2.1.3.</w:t>
        </w:r>
        <w:r w:rsidR="00A44D54" w:rsidRPr="00A44D54">
          <w:rPr>
            <w:rFonts w:cstheme="minorBidi"/>
            <w:i w:val="0"/>
            <w:iCs w:val="0"/>
            <w:noProof/>
            <w:sz w:val="28"/>
            <w:szCs w:val="32"/>
          </w:rPr>
          <w:tab/>
        </w:r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区县级用户</w:t>
        </w:r>
        <w:r w:rsidR="00A44D54" w:rsidRPr="00A44D54">
          <w:rPr>
            <w:noProof/>
            <w:webHidden/>
            <w:sz w:val="24"/>
            <w:szCs w:val="24"/>
          </w:rPr>
          <w:tab/>
        </w:r>
        <w:r w:rsidR="00A44D54" w:rsidRPr="00A44D54">
          <w:rPr>
            <w:noProof/>
            <w:webHidden/>
            <w:sz w:val="24"/>
            <w:szCs w:val="24"/>
          </w:rPr>
          <w:fldChar w:fldCharType="begin"/>
        </w:r>
        <w:r w:rsidR="00A44D54" w:rsidRPr="00A44D54">
          <w:rPr>
            <w:noProof/>
            <w:webHidden/>
            <w:sz w:val="24"/>
            <w:szCs w:val="24"/>
          </w:rPr>
          <w:instrText xml:space="preserve"> PAGEREF _Toc59469183 \h </w:instrText>
        </w:r>
        <w:r w:rsidR="00A44D54" w:rsidRPr="00A44D54">
          <w:rPr>
            <w:noProof/>
            <w:webHidden/>
            <w:sz w:val="24"/>
            <w:szCs w:val="24"/>
          </w:rPr>
        </w:r>
        <w:r w:rsidR="00A44D54" w:rsidRPr="00A44D54">
          <w:rPr>
            <w:noProof/>
            <w:webHidden/>
            <w:sz w:val="24"/>
            <w:szCs w:val="24"/>
          </w:rPr>
          <w:fldChar w:fldCharType="separate"/>
        </w:r>
        <w:r w:rsidR="00A44D54">
          <w:rPr>
            <w:noProof/>
            <w:webHidden/>
            <w:sz w:val="24"/>
            <w:szCs w:val="24"/>
          </w:rPr>
          <w:t>6</w:t>
        </w:r>
        <w:r w:rsidR="00A44D54" w:rsidRPr="00A44D54">
          <w:rPr>
            <w:noProof/>
            <w:webHidden/>
            <w:sz w:val="24"/>
            <w:szCs w:val="24"/>
          </w:rPr>
          <w:fldChar w:fldCharType="end"/>
        </w:r>
      </w:hyperlink>
    </w:p>
    <w:p w14:paraId="71995CAF" w14:textId="1D9C91D0" w:rsidR="00A44D54" w:rsidRPr="00A44D54" w:rsidRDefault="00FC335B" w:rsidP="00A44D54">
      <w:pPr>
        <w:pStyle w:val="30"/>
        <w:tabs>
          <w:tab w:val="left" w:pos="126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i w:val="0"/>
          <w:iCs w:val="0"/>
          <w:noProof/>
          <w:sz w:val="28"/>
          <w:szCs w:val="32"/>
        </w:rPr>
      </w:pPr>
      <w:hyperlink w:anchor="_Toc59469184" w:history="1"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2.1.4.</w:t>
        </w:r>
        <w:r w:rsidR="00A44D54" w:rsidRPr="00A44D54">
          <w:rPr>
            <w:rFonts w:cstheme="minorBidi"/>
            <w:i w:val="0"/>
            <w:iCs w:val="0"/>
            <w:noProof/>
            <w:sz w:val="28"/>
            <w:szCs w:val="32"/>
          </w:rPr>
          <w:tab/>
        </w:r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街乡级用户</w:t>
        </w:r>
        <w:r w:rsidR="00A44D54" w:rsidRPr="00A44D54">
          <w:rPr>
            <w:noProof/>
            <w:webHidden/>
            <w:sz w:val="24"/>
            <w:szCs w:val="24"/>
          </w:rPr>
          <w:tab/>
        </w:r>
        <w:r w:rsidR="00A44D54" w:rsidRPr="00A44D54">
          <w:rPr>
            <w:noProof/>
            <w:webHidden/>
            <w:sz w:val="24"/>
            <w:szCs w:val="24"/>
          </w:rPr>
          <w:fldChar w:fldCharType="begin"/>
        </w:r>
        <w:r w:rsidR="00A44D54" w:rsidRPr="00A44D54">
          <w:rPr>
            <w:noProof/>
            <w:webHidden/>
            <w:sz w:val="24"/>
            <w:szCs w:val="24"/>
          </w:rPr>
          <w:instrText xml:space="preserve"> PAGEREF _Toc59469184 \h </w:instrText>
        </w:r>
        <w:r w:rsidR="00A44D54" w:rsidRPr="00A44D54">
          <w:rPr>
            <w:noProof/>
            <w:webHidden/>
            <w:sz w:val="24"/>
            <w:szCs w:val="24"/>
          </w:rPr>
        </w:r>
        <w:r w:rsidR="00A44D54" w:rsidRPr="00A44D54">
          <w:rPr>
            <w:noProof/>
            <w:webHidden/>
            <w:sz w:val="24"/>
            <w:szCs w:val="24"/>
          </w:rPr>
          <w:fldChar w:fldCharType="separate"/>
        </w:r>
        <w:r w:rsidR="00A44D54">
          <w:rPr>
            <w:noProof/>
            <w:webHidden/>
            <w:sz w:val="24"/>
            <w:szCs w:val="24"/>
          </w:rPr>
          <w:t>6</w:t>
        </w:r>
        <w:r w:rsidR="00A44D54" w:rsidRPr="00A44D54">
          <w:rPr>
            <w:noProof/>
            <w:webHidden/>
            <w:sz w:val="24"/>
            <w:szCs w:val="24"/>
          </w:rPr>
          <w:fldChar w:fldCharType="end"/>
        </w:r>
      </w:hyperlink>
    </w:p>
    <w:p w14:paraId="2385990A" w14:textId="046C1DCA" w:rsidR="00A44D54" w:rsidRPr="00A44D54" w:rsidRDefault="00FC335B" w:rsidP="00A44D54">
      <w:pPr>
        <w:pStyle w:val="20"/>
        <w:tabs>
          <w:tab w:val="left" w:pos="84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smallCaps w:val="0"/>
          <w:noProof/>
          <w:sz w:val="32"/>
          <w:szCs w:val="36"/>
        </w:rPr>
      </w:pPr>
      <w:hyperlink w:anchor="_Toc59469185" w:history="1">
        <w:r w:rsidR="00A44D54" w:rsidRPr="00A44D54">
          <w:rPr>
            <w:rStyle w:val="a7"/>
            <w:rFonts w:ascii="黑体" w:hAnsi="黑体"/>
            <w:b/>
            <w:noProof/>
            <w:sz w:val="28"/>
            <w:szCs w:val="28"/>
          </w:rPr>
          <w:t>2.2.</w:t>
        </w:r>
        <w:r w:rsidR="00A44D54" w:rsidRPr="00A44D54">
          <w:rPr>
            <w:rFonts w:cstheme="minorBidi"/>
            <w:smallCaps w:val="0"/>
            <w:noProof/>
            <w:sz w:val="32"/>
            <w:szCs w:val="36"/>
          </w:rPr>
          <w:tab/>
        </w:r>
        <w:r w:rsidR="00A44D54" w:rsidRPr="00A44D54">
          <w:rPr>
            <w:rStyle w:val="a7"/>
            <w:noProof/>
            <w:sz w:val="28"/>
            <w:szCs w:val="28"/>
          </w:rPr>
          <w:t>功能说明</w:t>
        </w:r>
        <w:r w:rsidR="00A44D54" w:rsidRPr="00A44D54">
          <w:rPr>
            <w:noProof/>
            <w:webHidden/>
            <w:sz w:val="28"/>
            <w:szCs w:val="28"/>
          </w:rPr>
          <w:tab/>
        </w:r>
        <w:r w:rsidR="00A44D54" w:rsidRPr="00A44D54">
          <w:rPr>
            <w:noProof/>
            <w:webHidden/>
            <w:sz w:val="28"/>
            <w:szCs w:val="28"/>
          </w:rPr>
          <w:fldChar w:fldCharType="begin"/>
        </w:r>
        <w:r w:rsidR="00A44D54" w:rsidRPr="00A44D54">
          <w:rPr>
            <w:noProof/>
            <w:webHidden/>
            <w:sz w:val="28"/>
            <w:szCs w:val="28"/>
          </w:rPr>
          <w:instrText xml:space="preserve"> PAGEREF _Toc59469185 \h </w:instrText>
        </w:r>
        <w:r w:rsidR="00A44D54" w:rsidRPr="00A44D54">
          <w:rPr>
            <w:noProof/>
            <w:webHidden/>
            <w:sz w:val="28"/>
            <w:szCs w:val="28"/>
          </w:rPr>
        </w:r>
        <w:r w:rsidR="00A44D54" w:rsidRPr="00A44D54">
          <w:rPr>
            <w:noProof/>
            <w:webHidden/>
            <w:sz w:val="28"/>
            <w:szCs w:val="28"/>
          </w:rPr>
          <w:fldChar w:fldCharType="separate"/>
        </w:r>
        <w:r w:rsidR="00A44D54">
          <w:rPr>
            <w:noProof/>
            <w:webHidden/>
            <w:sz w:val="28"/>
            <w:szCs w:val="28"/>
          </w:rPr>
          <w:t>8</w:t>
        </w:r>
        <w:r w:rsidR="00A44D54" w:rsidRPr="00A44D54">
          <w:rPr>
            <w:noProof/>
            <w:webHidden/>
            <w:sz w:val="28"/>
            <w:szCs w:val="28"/>
          </w:rPr>
          <w:fldChar w:fldCharType="end"/>
        </w:r>
      </w:hyperlink>
    </w:p>
    <w:p w14:paraId="574CEB06" w14:textId="48756021" w:rsidR="00A44D54" w:rsidRPr="00A44D54" w:rsidRDefault="00FC335B" w:rsidP="00A44D54">
      <w:pPr>
        <w:pStyle w:val="30"/>
        <w:tabs>
          <w:tab w:val="left" w:pos="126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i w:val="0"/>
          <w:iCs w:val="0"/>
          <w:noProof/>
          <w:sz w:val="28"/>
          <w:szCs w:val="32"/>
        </w:rPr>
      </w:pPr>
      <w:hyperlink w:anchor="_Toc59469186" w:history="1"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2.2.1.</w:t>
        </w:r>
        <w:r w:rsidR="00A44D54" w:rsidRPr="00A44D54">
          <w:rPr>
            <w:rFonts w:cstheme="minorBidi"/>
            <w:i w:val="0"/>
            <w:iCs w:val="0"/>
            <w:noProof/>
            <w:sz w:val="28"/>
            <w:szCs w:val="32"/>
          </w:rPr>
          <w:tab/>
        </w:r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查询列表</w:t>
        </w:r>
        <w:r w:rsidR="00A44D54" w:rsidRPr="00A44D54">
          <w:rPr>
            <w:noProof/>
            <w:webHidden/>
            <w:sz w:val="24"/>
            <w:szCs w:val="24"/>
          </w:rPr>
          <w:tab/>
        </w:r>
        <w:r w:rsidR="00A44D54" w:rsidRPr="00A44D54">
          <w:rPr>
            <w:noProof/>
            <w:webHidden/>
            <w:sz w:val="24"/>
            <w:szCs w:val="24"/>
          </w:rPr>
          <w:fldChar w:fldCharType="begin"/>
        </w:r>
        <w:r w:rsidR="00A44D54" w:rsidRPr="00A44D54">
          <w:rPr>
            <w:noProof/>
            <w:webHidden/>
            <w:sz w:val="24"/>
            <w:szCs w:val="24"/>
          </w:rPr>
          <w:instrText xml:space="preserve"> PAGEREF _Toc59469186 \h </w:instrText>
        </w:r>
        <w:r w:rsidR="00A44D54" w:rsidRPr="00A44D54">
          <w:rPr>
            <w:noProof/>
            <w:webHidden/>
            <w:sz w:val="24"/>
            <w:szCs w:val="24"/>
          </w:rPr>
        </w:r>
        <w:r w:rsidR="00A44D54" w:rsidRPr="00A44D54">
          <w:rPr>
            <w:noProof/>
            <w:webHidden/>
            <w:sz w:val="24"/>
            <w:szCs w:val="24"/>
          </w:rPr>
          <w:fldChar w:fldCharType="separate"/>
        </w:r>
        <w:r w:rsidR="00A44D54">
          <w:rPr>
            <w:noProof/>
            <w:webHidden/>
            <w:sz w:val="24"/>
            <w:szCs w:val="24"/>
          </w:rPr>
          <w:t>8</w:t>
        </w:r>
        <w:r w:rsidR="00A44D54" w:rsidRPr="00A44D54">
          <w:rPr>
            <w:noProof/>
            <w:webHidden/>
            <w:sz w:val="24"/>
            <w:szCs w:val="24"/>
          </w:rPr>
          <w:fldChar w:fldCharType="end"/>
        </w:r>
      </w:hyperlink>
    </w:p>
    <w:p w14:paraId="3CE12F94" w14:textId="3E9A4F09" w:rsidR="00A44D54" w:rsidRPr="00A44D54" w:rsidRDefault="00FC335B" w:rsidP="00A44D54">
      <w:pPr>
        <w:pStyle w:val="30"/>
        <w:tabs>
          <w:tab w:val="left" w:pos="126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i w:val="0"/>
          <w:iCs w:val="0"/>
          <w:noProof/>
          <w:sz w:val="28"/>
          <w:szCs w:val="32"/>
        </w:rPr>
      </w:pPr>
      <w:hyperlink w:anchor="_Toc59469187" w:history="1"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2.2.2.</w:t>
        </w:r>
        <w:r w:rsidR="00A44D54" w:rsidRPr="00A44D54">
          <w:rPr>
            <w:rFonts w:cstheme="minorBidi"/>
            <w:i w:val="0"/>
            <w:iCs w:val="0"/>
            <w:noProof/>
            <w:sz w:val="28"/>
            <w:szCs w:val="32"/>
          </w:rPr>
          <w:tab/>
        </w:r>
        <w:r w:rsidR="00A44D54" w:rsidRPr="00A44D54">
          <w:rPr>
            <w:rStyle w:val="a7"/>
            <w:rFonts w:ascii="黑体" w:eastAsia="黑体" w:hAnsi="黑体"/>
            <w:noProof/>
            <w:sz w:val="24"/>
            <w:szCs w:val="24"/>
          </w:rPr>
          <w:t>报表详情</w:t>
        </w:r>
        <w:r w:rsidR="00A44D54" w:rsidRPr="00A44D54">
          <w:rPr>
            <w:noProof/>
            <w:webHidden/>
            <w:sz w:val="24"/>
            <w:szCs w:val="24"/>
          </w:rPr>
          <w:tab/>
        </w:r>
        <w:r w:rsidR="00A44D54" w:rsidRPr="00A44D54">
          <w:rPr>
            <w:noProof/>
            <w:webHidden/>
            <w:sz w:val="24"/>
            <w:szCs w:val="24"/>
          </w:rPr>
          <w:fldChar w:fldCharType="begin"/>
        </w:r>
        <w:r w:rsidR="00A44D54" w:rsidRPr="00A44D54">
          <w:rPr>
            <w:noProof/>
            <w:webHidden/>
            <w:sz w:val="24"/>
            <w:szCs w:val="24"/>
          </w:rPr>
          <w:instrText xml:space="preserve"> PAGEREF _Toc59469187 \h </w:instrText>
        </w:r>
        <w:r w:rsidR="00A44D54" w:rsidRPr="00A44D54">
          <w:rPr>
            <w:noProof/>
            <w:webHidden/>
            <w:sz w:val="24"/>
            <w:szCs w:val="24"/>
          </w:rPr>
        </w:r>
        <w:r w:rsidR="00A44D54" w:rsidRPr="00A44D54">
          <w:rPr>
            <w:noProof/>
            <w:webHidden/>
            <w:sz w:val="24"/>
            <w:szCs w:val="24"/>
          </w:rPr>
          <w:fldChar w:fldCharType="separate"/>
        </w:r>
        <w:r w:rsidR="00A44D54">
          <w:rPr>
            <w:noProof/>
            <w:webHidden/>
            <w:sz w:val="24"/>
            <w:szCs w:val="24"/>
          </w:rPr>
          <w:t>9</w:t>
        </w:r>
        <w:r w:rsidR="00A44D54" w:rsidRPr="00A44D54">
          <w:rPr>
            <w:noProof/>
            <w:webHidden/>
            <w:sz w:val="24"/>
            <w:szCs w:val="24"/>
          </w:rPr>
          <w:fldChar w:fldCharType="end"/>
        </w:r>
      </w:hyperlink>
    </w:p>
    <w:p w14:paraId="25EB17E9" w14:textId="0F85CF00" w:rsidR="00A44D54" w:rsidRPr="00A44D54" w:rsidRDefault="00FC335B" w:rsidP="00A44D54">
      <w:pPr>
        <w:pStyle w:val="40"/>
        <w:tabs>
          <w:tab w:val="left" w:pos="147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noProof/>
          <w:sz w:val="28"/>
          <w:szCs w:val="32"/>
        </w:rPr>
      </w:pPr>
      <w:hyperlink w:anchor="_Toc59469188" w:history="1">
        <w:r w:rsidR="00A44D54" w:rsidRPr="00A44D54">
          <w:rPr>
            <w:rStyle w:val="a7"/>
            <w:b/>
            <w:bCs/>
            <w:noProof/>
            <w:sz w:val="22"/>
            <w:szCs w:val="22"/>
          </w:rPr>
          <w:t>2.2.2.1.</w:t>
        </w:r>
        <w:r w:rsidR="00A44D54" w:rsidRPr="00A44D54">
          <w:rPr>
            <w:rFonts w:cstheme="minorBidi"/>
            <w:noProof/>
            <w:sz w:val="28"/>
            <w:szCs w:val="32"/>
          </w:rPr>
          <w:tab/>
        </w:r>
        <w:r w:rsidR="00A44D54" w:rsidRPr="00A44D54">
          <w:rPr>
            <w:rStyle w:val="a7"/>
            <w:b/>
            <w:bCs/>
            <w:noProof/>
            <w:sz w:val="22"/>
            <w:szCs w:val="22"/>
          </w:rPr>
          <w:t>户主姓名底册</w:t>
        </w:r>
        <w:r w:rsidR="00A44D54" w:rsidRPr="00A44D54">
          <w:rPr>
            <w:noProof/>
            <w:webHidden/>
            <w:sz w:val="22"/>
            <w:szCs w:val="22"/>
          </w:rPr>
          <w:tab/>
        </w:r>
        <w:r w:rsidR="00A44D54" w:rsidRPr="00A44D54">
          <w:rPr>
            <w:noProof/>
            <w:webHidden/>
            <w:sz w:val="22"/>
            <w:szCs w:val="22"/>
          </w:rPr>
          <w:fldChar w:fldCharType="begin"/>
        </w:r>
        <w:r w:rsidR="00A44D54" w:rsidRPr="00A44D54">
          <w:rPr>
            <w:noProof/>
            <w:webHidden/>
            <w:sz w:val="22"/>
            <w:szCs w:val="22"/>
          </w:rPr>
          <w:instrText xml:space="preserve"> PAGEREF _Toc59469188 \h </w:instrText>
        </w:r>
        <w:r w:rsidR="00A44D54" w:rsidRPr="00A44D54">
          <w:rPr>
            <w:noProof/>
            <w:webHidden/>
            <w:sz w:val="22"/>
            <w:szCs w:val="22"/>
          </w:rPr>
        </w:r>
        <w:r w:rsidR="00A44D54" w:rsidRPr="00A44D54">
          <w:rPr>
            <w:noProof/>
            <w:webHidden/>
            <w:sz w:val="22"/>
            <w:szCs w:val="22"/>
          </w:rPr>
          <w:fldChar w:fldCharType="separate"/>
        </w:r>
        <w:r w:rsidR="00A44D54">
          <w:rPr>
            <w:noProof/>
            <w:webHidden/>
            <w:sz w:val="22"/>
            <w:szCs w:val="22"/>
          </w:rPr>
          <w:t>9</w:t>
        </w:r>
        <w:r w:rsidR="00A44D54" w:rsidRPr="00A44D54">
          <w:rPr>
            <w:noProof/>
            <w:webHidden/>
            <w:sz w:val="22"/>
            <w:szCs w:val="22"/>
          </w:rPr>
          <w:fldChar w:fldCharType="end"/>
        </w:r>
      </w:hyperlink>
    </w:p>
    <w:p w14:paraId="470102A3" w14:textId="3FC87E9C" w:rsidR="00A44D54" w:rsidRPr="00A44D54" w:rsidRDefault="00FC335B" w:rsidP="00A44D54">
      <w:pPr>
        <w:pStyle w:val="40"/>
        <w:tabs>
          <w:tab w:val="left" w:pos="147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noProof/>
          <w:sz w:val="28"/>
          <w:szCs w:val="32"/>
        </w:rPr>
      </w:pPr>
      <w:hyperlink w:anchor="_Toc59469189" w:history="1">
        <w:r w:rsidR="00A44D54" w:rsidRPr="00A44D54">
          <w:rPr>
            <w:rStyle w:val="a7"/>
            <w:b/>
            <w:bCs/>
            <w:noProof/>
            <w:sz w:val="22"/>
            <w:szCs w:val="22"/>
          </w:rPr>
          <w:t>2.2.2.2.</w:t>
        </w:r>
        <w:r w:rsidR="00A44D54" w:rsidRPr="00A44D54">
          <w:rPr>
            <w:rFonts w:cstheme="minorBidi"/>
            <w:noProof/>
            <w:sz w:val="28"/>
            <w:szCs w:val="32"/>
          </w:rPr>
          <w:tab/>
        </w:r>
        <w:r w:rsidR="00A44D54" w:rsidRPr="00A44D54">
          <w:rPr>
            <w:rStyle w:val="a7"/>
            <w:b/>
            <w:bCs/>
            <w:noProof/>
            <w:sz w:val="22"/>
            <w:szCs w:val="22"/>
          </w:rPr>
          <w:t>短表</w:t>
        </w:r>
        <w:r w:rsidR="00A44D54" w:rsidRPr="00A44D54">
          <w:rPr>
            <w:noProof/>
            <w:webHidden/>
            <w:sz w:val="22"/>
            <w:szCs w:val="22"/>
          </w:rPr>
          <w:tab/>
        </w:r>
        <w:r w:rsidR="00A44D54" w:rsidRPr="00A44D54">
          <w:rPr>
            <w:noProof/>
            <w:webHidden/>
            <w:sz w:val="22"/>
            <w:szCs w:val="22"/>
          </w:rPr>
          <w:fldChar w:fldCharType="begin"/>
        </w:r>
        <w:r w:rsidR="00A44D54" w:rsidRPr="00A44D54">
          <w:rPr>
            <w:noProof/>
            <w:webHidden/>
            <w:sz w:val="22"/>
            <w:szCs w:val="22"/>
          </w:rPr>
          <w:instrText xml:space="preserve"> PAGEREF _Toc59469189 \h </w:instrText>
        </w:r>
        <w:r w:rsidR="00A44D54" w:rsidRPr="00A44D54">
          <w:rPr>
            <w:noProof/>
            <w:webHidden/>
            <w:sz w:val="22"/>
            <w:szCs w:val="22"/>
          </w:rPr>
        </w:r>
        <w:r w:rsidR="00A44D54" w:rsidRPr="00A44D54">
          <w:rPr>
            <w:noProof/>
            <w:webHidden/>
            <w:sz w:val="22"/>
            <w:szCs w:val="22"/>
          </w:rPr>
          <w:fldChar w:fldCharType="separate"/>
        </w:r>
        <w:r w:rsidR="00A44D54">
          <w:rPr>
            <w:noProof/>
            <w:webHidden/>
            <w:sz w:val="22"/>
            <w:szCs w:val="22"/>
          </w:rPr>
          <w:t>10</w:t>
        </w:r>
        <w:r w:rsidR="00A44D54" w:rsidRPr="00A44D54">
          <w:rPr>
            <w:noProof/>
            <w:webHidden/>
            <w:sz w:val="22"/>
            <w:szCs w:val="22"/>
          </w:rPr>
          <w:fldChar w:fldCharType="end"/>
        </w:r>
      </w:hyperlink>
    </w:p>
    <w:p w14:paraId="0CCEFB83" w14:textId="711D4CDE" w:rsidR="00A44D54" w:rsidRPr="00A44D54" w:rsidRDefault="00FC335B" w:rsidP="00A44D54">
      <w:pPr>
        <w:pStyle w:val="40"/>
        <w:tabs>
          <w:tab w:val="left" w:pos="147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noProof/>
          <w:sz w:val="28"/>
          <w:szCs w:val="32"/>
        </w:rPr>
      </w:pPr>
      <w:hyperlink w:anchor="_Toc59469190" w:history="1">
        <w:r w:rsidR="00A44D54" w:rsidRPr="00A44D54">
          <w:rPr>
            <w:rStyle w:val="a7"/>
            <w:b/>
            <w:bCs/>
            <w:noProof/>
            <w:sz w:val="22"/>
            <w:szCs w:val="22"/>
          </w:rPr>
          <w:t>2.2.2.3.</w:t>
        </w:r>
        <w:r w:rsidR="00A44D54" w:rsidRPr="00A44D54">
          <w:rPr>
            <w:rFonts w:cstheme="minorBidi"/>
            <w:noProof/>
            <w:sz w:val="28"/>
            <w:szCs w:val="32"/>
          </w:rPr>
          <w:tab/>
        </w:r>
        <w:r w:rsidR="00A44D54" w:rsidRPr="00A44D54">
          <w:rPr>
            <w:rStyle w:val="a7"/>
            <w:b/>
            <w:bCs/>
            <w:noProof/>
            <w:sz w:val="22"/>
            <w:szCs w:val="22"/>
          </w:rPr>
          <w:t>长表</w:t>
        </w:r>
        <w:r w:rsidR="00A44D54" w:rsidRPr="00A44D54">
          <w:rPr>
            <w:noProof/>
            <w:webHidden/>
            <w:sz w:val="22"/>
            <w:szCs w:val="22"/>
          </w:rPr>
          <w:tab/>
        </w:r>
        <w:r w:rsidR="00A44D54" w:rsidRPr="00A44D54">
          <w:rPr>
            <w:noProof/>
            <w:webHidden/>
            <w:sz w:val="22"/>
            <w:szCs w:val="22"/>
          </w:rPr>
          <w:fldChar w:fldCharType="begin"/>
        </w:r>
        <w:r w:rsidR="00A44D54" w:rsidRPr="00A44D54">
          <w:rPr>
            <w:noProof/>
            <w:webHidden/>
            <w:sz w:val="22"/>
            <w:szCs w:val="22"/>
          </w:rPr>
          <w:instrText xml:space="preserve"> PAGEREF _Toc59469190 \h </w:instrText>
        </w:r>
        <w:r w:rsidR="00A44D54" w:rsidRPr="00A44D54">
          <w:rPr>
            <w:noProof/>
            <w:webHidden/>
            <w:sz w:val="22"/>
            <w:szCs w:val="22"/>
          </w:rPr>
        </w:r>
        <w:r w:rsidR="00A44D54" w:rsidRPr="00A44D54">
          <w:rPr>
            <w:noProof/>
            <w:webHidden/>
            <w:sz w:val="22"/>
            <w:szCs w:val="22"/>
          </w:rPr>
          <w:fldChar w:fldCharType="separate"/>
        </w:r>
        <w:r w:rsidR="00A44D54">
          <w:rPr>
            <w:noProof/>
            <w:webHidden/>
            <w:sz w:val="22"/>
            <w:szCs w:val="22"/>
          </w:rPr>
          <w:t>15</w:t>
        </w:r>
        <w:r w:rsidR="00A44D54" w:rsidRPr="00A44D54">
          <w:rPr>
            <w:noProof/>
            <w:webHidden/>
            <w:sz w:val="22"/>
            <w:szCs w:val="22"/>
          </w:rPr>
          <w:fldChar w:fldCharType="end"/>
        </w:r>
      </w:hyperlink>
    </w:p>
    <w:p w14:paraId="7B939153" w14:textId="79EC8E15" w:rsidR="00A44D54" w:rsidRPr="00A44D54" w:rsidRDefault="00FC335B" w:rsidP="00A44D54">
      <w:pPr>
        <w:pStyle w:val="40"/>
        <w:tabs>
          <w:tab w:val="left" w:pos="147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noProof/>
          <w:sz w:val="28"/>
          <w:szCs w:val="32"/>
        </w:rPr>
      </w:pPr>
      <w:hyperlink w:anchor="_Toc59469191" w:history="1">
        <w:r w:rsidR="00A44D54" w:rsidRPr="00A44D54">
          <w:rPr>
            <w:rStyle w:val="a7"/>
            <w:b/>
            <w:bCs/>
            <w:noProof/>
            <w:sz w:val="22"/>
            <w:szCs w:val="22"/>
          </w:rPr>
          <w:t>2.2.2.4.</w:t>
        </w:r>
        <w:r w:rsidR="00A44D54" w:rsidRPr="00A44D54">
          <w:rPr>
            <w:rFonts w:cstheme="minorBidi"/>
            <w:noProof/>
            <w:sz w:val="28"/>
            <w:szCs w:val="32"/>
          </w:rPr>
          <w:tab/>
        </w:r>
        <w:r w:rsidR="00A44D54" w:rsidRPr="00A44D54">
          <w:rPr>
            <w:rStyle w:val="a7"/>
            <w:b/>
            <w:bCs/>
            <w:noProof/>
            <w:sz w:val="22"/>
            <w:szCs w:val="22"/>
          </w:rPr>
          <w:t>死亡表</w:t>
        </w:r>
        <w:r w:rsidR="00A44D54" w:rsidRPr="00A44D54">
          <w:rPr>
            <w:noProof/>
            <w:webHidden/>
            <w:sz w:val="22"/>
            <w:szCs w:val="22"/>
          </w:rPr>
          <w:tab/>
        </w:r>
        <w:r w:rsidR="00A44D54" w:rsidRPr="00A44D54">
          <w:rPr>
            <w:noProof/>
            <w:webHidden/>
            <w:sz w:val="22"/>
            <w:szCs w:val="22"/>
          </w:rPr>
          <w:fldChar w:fldCharType="begin"/>
        </w:r>
        <w:r w:rsidR="00A44D54" w:rsidRPr="00A44D54">
          <w:rPr>
            <w:noProof/>
            <w:webHidden/>
            <w:sz w:val="22"/>
            <w:szCs w:val="22"/>
          </w:rPr>
          <w:instrText xml:space="preserve"> PAGEREF _Toc59469191 \h </w:instrText>
        </w:r>
        <w:r w:rsidR="00A44D54" w:rsidRPr="00A44D54">
          <w:rPr>
            <w:noProof/>
            <w:webHidden/>
            <w:sz w:val="22"/>
            <w:szCs w:val="22"/>
          </w:rPr>
        </w:r>
        <w:r w:rsidR="00A44D54" w:rsidRPr="00A44D54">
          <w:rPr>
            <w:noProof/>
            <w:webHidden/>
            <w:sz w:val="22"/>
            <w:szCs w:val="22"/>
          </w:rPr>
          <w:fldChar w:fldCharType="separate"/>
        </w:r>
        <w:r w:rsidR="00A44D54">
          <w:rPr>
            <w:noProof/>
            <w:webHidden/>
            <w:sz w:val="22"/>
            <w:szCs w:val="22"/>
          </w:rPr>
          <w:t>15</w:t>
        </w:r>
        <w:r w:rsidR="00A44D54" w:rsidRPr="00A44D54">
          <w:rPr>
            <w:noProof/>
            <w:webHidden/>
            <w:sz w:val="22"/>
            <w:szCs w:val="22"/>
          </w:rPr>
          <w:fldChar w:fldCharType="end"/>
        </w:r>
      </w:hyperlink>
    </w:p>
    <w:p w14:paraId="673B1AF4" w14:textId="270B4CD9" w:rsidR="00A44D54" w:rsidRPr="00A44D54" w:rsidRDefault="00FC335B" w:rsidP="00A44D54">
      <w:pPr>
        <w:pStyle w:val="40"/>
        <w:tabs>
          <w:tab w:val="left" w:pos="147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noProof/>
          <w:sz w:val="28"/>
          <w:szCs w:val="32"/>
        </w:rPr>
      </w:pPr>
      <w:hyperlink w:anchor="_Toc59469192" w:history="1">
        <w:r w:rsidR="00A44D54" w:rsidRPr="00A44D54">
          <w:rPr>
            <w:rStyle w:val="a7"/>
            <w:b/>
            <w:bCs/>
            <w:noProof/>
            <w:sz w:val="22"/>
            <w:szCs w:val="22"/>
          </w:rPr>
          <w:t>2.2.2.5.</w:t>
        </w:r>
        <w:r w:rsidR="00A44D54" w:rsidRPr="00A44D54">
          <w:rPr>
            <w:rFonts w:cstheme="minorBidi"/>
            <w:noProof/>
            <w:sz w:val="28"/>
            <w:szCs w:val="32"/>
          </w:rPr>
          <w:tab/>
        </w:r>
        <w:r w:rsidR="00A44D54" w:rsidRPr="00A44D54">
          <w:rPr>
            <w:rStyle w:val="a7"/>
            <w:b/>
            <w:bCs/>
            <w:noProof/>
            <w:sz w:val="22"/>
            <w:szCs w:val="22"/>
          </w:rPr>
          <w:t>港澳台及外籍表</w:t>
        </w:r>
        <w:r w:rsidR="00A44D54" w:rsidRPr="00A44D54">
          <w:rPr>
            <w:noProof/>
            <w:webHidden/>
            <w:sz w:val="22"/>
            <w:szCs w:val="22"/>
          </w:rPr>
          <w:tab/>
        </w:r>
        <w:r w:rsidR="00A44D54" w:rsidRPr="00A44D54">
          <w:rPr>
            <w:noProof/>
            <w:webHidden/>
            <w:sz w:val="22"/>
            <w:szCs w:val="22"/>
          </w:rPr>
          <w:fldChar w:fldCharType="begin"/>
        </w:r>
        <w:r w:rsidR="00A44D54" w:rsidRPr="00A44D54">
          <w:rPr>
            <w:noProof/>
            <w:webHidden/>
            <w:sz w:val="22"/>
            <w:szCs w:val="22"/>
          </w:rPr>
          <w:instrText xml:space="preserve"> PAGEREF _Toc59469192 \h </w:instrText>
        </w:r>
        <w:r w:rsidR="00A44D54" w:rsidRPr="00A44D54">
          <w:rPr>
            <w:noProof/>
            <w:webHidden/>
            <w:sz w:val="22"/>
            <w:szCs w:val="22"/>
          </w:rPr>
        </w:r>
        <w:r w:rsidR="00A44D54" w:rsidRPr="00A44D54">
          <w:rPr>
            <w:noProof/>
            <w:webHidden/>
            <w:sz w:val="22"/>
            <w:szCs w:val="22"/>
          </w:rPr>
          <w:fldChar w:fldCharType="separate"/>
        </w:r>
        <w:r w:rsidR="00A44D54">
          <w:rPr>
            <w:noProof/>
            <w:webHidden/>
            <w:sz w:val="22"/>
            <w:szCs w:val="22"/>
          </w:rPr>
          <w:t>16</w:t>
        </w:r>
        <w:r w:rsidR="00A44D54" w:rsidRPr="00A44D54">
          <w:rPr>
            <w:noProof/>
            <w:webHidden/>
            <w:sz w:val="22"/>
            <w:szCs w:val="22"/>
          </w:rPr>
          <w:fldChar w:fldCharType="end"/>
        </w:r>
      </w:hyperlink>
    </w:p>
    <w:p w14:paraId="618601F1" w14:textId="68ECA887" w:rsidR="00A44D54" w:rsidRPr="00A44D54" w:rsidRDefault="00FC335B" w:rsidP="00A44D54">
      <w:pPr>
        <w:pStyle w:val="20"/>
        <w:tabs>
          <w:tab w:val="left" w:pos="840"/>
          <w:tab w:val="right" w:leader="dot" w:pos="8296"/>
        </w:tabs>
        <w:adjustRightInd w:val="0"/>
        <w:snapToGrid w:val="0"/>
        <w:spacing w:before="100" w:beforeAutospacing="1" w:after="100" w:afterAutospacing="1" w:line="25" w:lineRule="atLeast"/>
        <w:contextualSpacing/>
        <w:rPr>
          <w:rFonts w:cstheme="minorBidi"/>
          <w:smallCaps w:val="0"/>
          <w:noProof/>
          <w:sz w:val="32"/>
          <w:szCs w:val="36"/>
        </w:rPr>
      </w:pPr>
      <w:hyperlink w:anchor="_Toc59469193" w:history="1">
        <w:r w:rsidR="00A44D54" w:rsidRPr="00A44D54">
          <w:rPr>
            <w:rStyle w:val="a7"/>
            <w:rFonts w:ascii="黑体" w:hAnsi="黑体"/>
            <w:b/>
            <w:noProof/>
            <w:sz w:val="28"/>
            <w:szCs w:val="28"/>
          </w:rPr>
          <w:t>2.3.</w:t>
        </w:r>
        <w:r w:rsidR="00A44D54" w:rsidRPr="00A44D54">
          <w:rPr>
            <w:rFonts w:cstheme="minorBidi"/>
            <w:smallCaps w:val="0"/>
            <w:noProof/>
            <w:sz w:val="32"/>
            <w:szCs w:val="36"/>
          </w:rPr>
          <w:tab/>
        </w:r>
        <w:r w:rsidR="00A44D54" w:rsidRPr="00A44D54">
          <w:rPr>
            <w:rStyle w:val="a7"/>
            <w:noProof/>
            <w:sz w:val="28"/>
            <w:szCs w:val="28"/>
          </w:rPr>
          <w:t>日志记录</w:t>
        </w:r>
        <w:r w:rsidR="00A44D54" w:rsidRPr="00A44D54">
          <w:rPr>
            <w:noProof/>
            <w:webHidden/>
            <w:sz w:val="28"/>
            <w:szCs w:val="28"/>
          </w:rPr>
          <w:tab/>
        </w:r>
        <w:r w:rsidR="00A44D54" w:rsidRPr="00A44D54">
          <w:rPr>
            <w:noProof/>
            <w:webHidden/>
            <w:sz w:val="28"/>
            <w:szCs w:val="28"/>
          </w:rPr>
          <w:fldChar w:fldCharType="begin"/>
        </w:r>
        <w:r w:rsidR="00A44D54" w:rsidRPr="00A44D54">
          <w:rPr>
            <w:noProof/>
            <w:webHidden/>
            <w:sz w:val="28"/>
            <w:szCs w:val="28"/>
          </w:rPr>
          <w:instrText xml:space="preserve"> PAGEREF _Toc59469193 \h </w:instrText>
        </w:r>
        <w:r w:rsidR="00A44D54" w:rsidRPr="00A44D54">
          <w:rPr>
            <w:noProof/>
            <w:webHidden/>
            <w:sz w:val="28"/>
            <w:szCs w:val="28"/>
          </w:rPr>
        </w:r>
        <w:r w:rsidR="00A44D54" w:rsidRPr="00A44D54">
          <w:rPr>
            <w:noProof/>
            <w:webHidden/>
            <w:sz w:val="28"/>
            <w:szCs w:val="28"/>
          </w:rPr>
          <w:fldChar w:fldCharType="separate"/>
        </w:r>
        <w:r w:rsidR="00A44D54">
          <w:rPr>
            <w:noProof/>
            <w:webHidden/>
            <w:sz w:val="28"/>
            <w:szCs w:val="28"/>
          </w:rPr>
          <w:t>16</w:t>
        </w:r>
        <w:r w:rsidR="00A44D54" w:rsidRPr="00A44D54">
          <w:rPr>
            <w:noProof/>
            <w:webHidden/>
            <w:sz w:val="28"/>
            <w:szCs w:val="28"/>
          </w:rPr>
          <w:fldChar w:fldCharType="end"/>
        </w:r>
      </w:hyperlink>
    </w:p>
    <w:p w14:paraId="1876A8C0" w14:textId="515FC5F8" w:rsidR="00300FB0" w:rsidRPr="00A44D54" w:rsidRDefault="00A44D54" w:rsidP="00A44D54">
      <w:pPr>
        <w:adjustRightInd w:val="0"/>
        <w:snapToGrid w:val="0"/>
        <w:spacing w:before="100" w:beforeAutospacing="1" w:after="100" w:afterAutospacing="1" w:line="25" w:lineRule="atLeast"/>
        <w:contextualSpacing/>
        <w:rPr>
          <w:sz w:val="20"/>
          <w:szCs w:val="21"/>
        </w:rPr>
      </w:pPr>
      <w:r w:rsidRPr="00A44D54">
        <w:fldChar w:fldCharType="end"/>
      </w:r>
    </w:p>
    <w:p w14:paraId="1B348A72" w14:textId="77777777" w:rsidR="00300FB0" w:rsidRDefault="002573EF" w:rsidP="00A44D54">
      <w:pPr>
        <w:widowControl/>
        <w:adjustRightInd w:val="0"/>
        <w:snapToGrid w:val="0"/>
        <w:spacing w:before="100" w:beforeAutospacing="1" w:after="100" w:afterAutospacing="1" w:line="300" w:lineRule="auto"/>
        <w:jc w:val="left"/>
        <w:rPr>
          <w:rFonts w:asciiTheme="minorEastAsia" w:hAnsiTheme="minorEastAsia"/>
          <w:b/>
          <w:color w:val="000000"/>
          <w:sz w:val="40"/>
          <w:szCs w:val="44"/>
          <w:highlight w:val="lightGray"/>
        </w:rPr>
      </w:pPr>
      <w:r>
        <w:rPr>
          <w:rFonts w:asciiTheme="minorEastAsia" w:hAnsiTheme="minorEastAsia"/>
          <w:highlight w:val="lightGray"/>
        </w:rPr>
        <w:br w:type="page"/>
      </w:r>
    </w:p>
    <w:p w14:paraId="49AFEFD6" w14:textId="77777777" w:rsidR="00300FB0" w:rsidRPr="00975860" w:rsidRDefault="002573EF" w:rsidP="00975860">
      <w:pPr>
        <w:pStyle w:val="1"/>
        <w:numPr>
          <w:ilvl w:val="0"/>
          <w:numId w:val="11"/>
        </w:numPr>
        <w:rPr>
          <w:sz w:val="44"/>
          <w:szCs w:val="48"/>
        </w:rPr>
      </w:pPr>
      <w:bookmarkStart w:id="2" w:name="_Toc59469092"/>
      <w:bookmarkStart w:id="3" w:name="_Toc59469175"/>
      <w:r w:rsidRPr="00975860">
        <w:rPr>
          <w:rFonts w:hint="eastAsia"/>
          <w:sz w:val="44"/>
          <w:szCs w:val="48"/>
        </w:rPr>
        <w:lastRenderedPageBreak/>
        <w:t>数据审核</w:t>
      </w:r>
      <w:bookmarkEnd w:id="2"/>
      <w:bookmarkEnd w:id="3"/>
      <w:bookmarkEnd w:id="1"/>
    </w:p>
    <w:p w14:paraId="7D90B5F6" w14:textId="77777777" w:rsidR="00300FB0" w:rsidRDefault="002573EF" w:rsidP="00975860">
      <w:pPr>
        <w:pStyle w:val="2"/>
        <w:numPr>
          <w:ilvl w:val="1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sz w:val="32"/>
        </w:rPr>
      </w:pPr>
      <w:bookmarkStart w:id="4" w:name="_Toc48575542"/>
      <w:bookmarkStart w:id="5" w:name="_Toc59469093"/>
      <w:bookmarkStart w:id="6" w:name="_Toc59469176"/>
      <w:r>
        <w:rPr>
          <w:rFonts w:hint="eastAsia"/>
          <w:sz w:val="32"/>
        </w:rPr>
        <w:t>业务流程</w:t>
      </w:r>
      <w:bookmarkEnd w:id="4"/>
      <w:bookmarkEnd w:id="5"/>
      <w:bookmarkEnd w:id="6"/>
    </w:p>
    <w:p w14:paraId="33A19AAD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查看错误清单</w:t>
      </w:r>
    </w:p>
    <w:p w14:paraId="59B79F82" w14:textId="77777777" w:rsidR="00300FB0" w:rsidRDefault="002573EF">
      <w:pPr>
        <w:pStyle w:val="a8"/>
        <w:numPr>
          <w:ilvl w:val="0"/>
          <w:numId w:val="3"/>
        </w:numPr>
        <w:adjustRightInd w:val="0"/>
        <w:snapToGrid w:val="0"/>
        <w:spacing w:before="100" w:beforeAutospacing="1" w:after="100" w:afterAutospacing="1" w:line="300" w:lineRule="auto"/>
        <w:ind w:left="851"/>
        <w:rPr>
          <w:sz w:val="24"/>
        </w:rPr>
      </w:pPr>
      <w:r>
        <w:rPr>
          <w:rFonts w:hint="eastAsia"/>
          <w:sz w:val="24"/>
        </w:rPr>
        <w:t>根据用户的数据处理地，展示该机构下所有数据的审核错误清单。</w:t>
      </w:r>
    </w:p>
    <w:p w14:paraId="746F350F" w14:textId="77777777" w:rsidR="00300FB0" w:rsidRDefault="002573EF">
      <w:pPr>
        <w:pStyle w:val="a8"/>
        <w:numPr>
          <w:ilvl w:val="0"/>
          <w:numId w:val="3"/>
        </w:numPr>
        <w:adjustRightInd w:val="0"/>
        <w:snapToGrid w:val="0"/>
        <w:spacing w:before="100" w:beforeAutospacing="1" w:after="100" w:afterAutospacing="1" w:line="300" w:lineRule="auto"/>
        <w:ind w:leftChars="203" w:left="851" w:hangingChars="177" w:hanging="425"/>
        <w:rPr>
          <w:sz w:val="24"/>
        </w:rPr>
      </w:pPr>
      <w:r>
        <w:rPr>
          <w:rFonts w:hint="eastAsia"/>
          <w:sz w:val="24"/>
        </w:rPr>
        <w:t>错误清单关联的数据修改后，重新审核通过，自动从错误清单中删除。</w:t>
      </w:r>
    </w:p>
    <w:p w14:paraId="695383CC" w14:textId="77777777" w:rsidR="00300FB0" w:rsidRDefault="002573EF">
      <w:pPr>
        <w:pStyle w:val="a8"/>
        <w:numPr>
          <w:ilvl w:val="0"/>
          <w:numId w:val="3"/>
        </w:numPr>
        <w:adjustRightInd w:val="0"/>
        <w:snapToGrid w:val="0"/>
        <w:spacing w:before="100" w:beforeAutospacing="1" w:after="100" w:afterAutospacing="1" w:line="300" w:lineRule="auto"/>
        <w:ind w:leftChars="203" w:left="851" w:hangingChars="177" w:hanging="425"/>
        <w:rPr>
          <w:sz w:val="24"/>
        </w:rPr>
      </w:pPr>
      <w:r>
        <w:rPr>
          <w:rFonts w:hint="eastAsia"/>
          <w:sz w:val="24"/>
        </w:rPr>
        <w:t>审核规则、数据内容未变更时，重新执行审核任务，则会自动跳过该未修改的记录，错误清单中仍会显示该条错误。</w:t>
      </w:r>
    </w:p>
    <w:p w14:paraId="43F412FC" w14:textId="77777777" w:rsidR="00300FB0" w:rsidRDefault="002573EF">
      <w:pPr>
        <w:pStyle w:val="a8"/>
        <w:numPr>
          <w:ilvl w:val="0"/>
          <w:numId w:val="3"/>
        </w:numPr>
        <w:adjustRightInd w:val="0"/>
        <w:snapToGrid w:val="0"/>
        <w:spacing w:before="100" w:beforeAutospacing="1" w:after="100" w:afterAutospacing="1" w:line="300" w:lineRule="auto"/>
        <w:ind w:leftChars="203" w:left="851" w:hangingChars="177" w:hanging="425"/>
        <w:rPr>
          <w:sz w:val="24"/>
        </w:rPr>
      </w:pPr>
      <w:r>
        <w:rPr>
          <w:rFonts w:hint="eastAsia"/>
          <w:sz w:val="24"/>
        </w:rPr>
        <w:t>点击错误清单中的某条数据，可跳转至【审核修改】页面，取消上报后即可修改错误数据（修改前提为该条数据所在的乡镇已打开审核修改开关，审核修改开关的打开由国家级数据处理员完成）。</w:t>
      </w:r>
    </w:p>
    <w:p w14:paraId="05891A47" w14:textId="77777777" w:rsidR="00300FB0" w:rsidRPr="00EC5495" w:rsidRDefault="002573EF" w:rsidP="00975860">
      <w:pPr>
        <w:pStyle w:val="2"/>
        <w:numPr>
          <w:ilvl w:val="1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sz w:val="32"/>
        </w:rPr>
      </w:pPr>
      <w:bookmarkStart w:id="7" w:name="_Toc48575543"/>
      <w:bookmarkStart w:id="8" w:name="_Toc59469094"/>
      <w:bookmarkStart w:id="9" w:name="_Toc59469177"/>
      <w:r w:rsidRPr="00EC5495">
        <w:rPr>
          <w:rFonts w:hint="eastAsia"/>
          <w:sz w:val="32"/>
        </w:rPr>
        <w:t>权限</w:t>
      </w:r>
      <w:bookmarkEnd w:id="7"/>
      <w:bookmarkEnd w:id="8"/>
      <w:bookmarkEnd w:id="9"/>
    </w:p>
    <w:p w14:paraId="77C1C944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sz w:val="24"/>
        </w:rPr>
      </w:pPr>
      <w:r>
        <w:rPr>
          <w:rFonts w:hint="eastAsia"/>
          <w:sz w:val="24"/>
        </w:rPr>
        <w:t>【审核任务】：审核任务每天定时执行，国家级数据处理员可手动执行、终止审核任务。</w:t>
      </w:r>
    </w:p>
    <w:p w14:paraId="60532DBD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sz w:val="24"/>
        </w:rPr>
      </w:pPr>
      <w:r>
        <w:rPr>
          <w:rFonts w:hint="eastAsia"/>
          <w:sz w:val="24"/>
        </w:rPr>
        <w:t>【错误清单】：所有级别的用户都可查看到本机构下所有的错误清单，数据修改权限详见本文档中【审核修改】部分的描述。</w:t>
      </w:r>
    </w:p>
    <w:p w14:paraId="720E8532" w14:textId="77777777" w:rsidR="00300FB0" w:rsidRPr="00EC5495" w:rsidRDefault="002573EF" w:rsidP="00975860">
      <w:pPr>
        <w:pStyle w:val="2"/>
        <w:numPr>
          <w:ilvl w:val="1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sz w:val="32"/>
        </w:rPr>
      </w:pPr>
      <w:bookmarkStart w:id="10" w:name="_Toc48575546"/>
      <w:bookmarkStart w:id="11" w:name="_Toc59469095"/>
      <w:bookmarkStart w:id="12" w:name="_Toc59469178"/>
      <w:r w:rsidRPr="00EC5495">
        <w:rPr>
          <w:rFonts w:hint="eastAsia"/>
          <w:sz w:val="32"/>
        </w:rPr>
        <w:t>错误清单</w:t>
      </w:r>
      <w:bookmarkEnd w:id="10"/>
      <w:bookmarkEnd w:id="11"/>
      <w:bookmarkEnd w:id="12"/>
    </w:p>
    <w:p w14:paraId="5D578CA0" w14:textId="77777777" w:rsidR="004E7499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B8E548A" wp14:editId="0EA2B3D7">
            <wp:extent cx="5111140" cy="2389493"/>
            <wp:effectExtent l="76200" t="76200" r="165735" b="163830"/>
            <wp:docPr id="255" name="图片 255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手机截图图社交软件的信息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5" cstate="screen"/>
                    <a:srcRect l="14520" t="7457" r="567" b="20006"/>
                    <a:stretch/>
                  </pic:blipFill>
                  <pic:spPr bwMode="auto">
                    <a:xfrm>
                      <a:off x="0" y="0"/>
                      <a:ext cx="5111750" cy="23897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136F5" w14:textId="42925CE5" w:rsidR="00300FB0" w:rsidRPr="00975860" w:rsidRDefault="004E7499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="00975860">
        <w:rPr>
          <w:rFonts w:ascii="黑体" w:hAnsi="黑体"/>
          <w:b/>
          <w:bCs/>
        </w:rPr>
        <w:fldChar w:fldCharType="begin"/>
      </w:r>
      <w:r w:rsidR="00975860">
        <w:rPr>
          <w:rFonts w:ascii="黑体" w:hAnsi="黑体"/>
          <w:b/>
          <w:bCs/>
        </w:rPr>
        <w:instrText xml:space="preserve"> </w:instrText>
      </w:r>
      <w:r w:rsidR="00975860">
        <w:rPr>
          <w:rFonts w:ascii="黑体" w:hAnsi="黑体" w:hint="eastAsia"/>
          <w:b/>
          <w:bCs/>
        </w:rPr>
        <w:instrText>STYLEREF 1 \s</w:instrText>
      </w:r>
      <w:r w:rsidR="00975860">
        <w:rPr>
          <w:rFonts w:ascii="黑体" w:hAnsi="黑体"/>
          <w:b/>
          <w:bCs/>
        </w:rPr>
        <w:instrText xml:space="preserve"> </w:instrText>
      </w:r>
      <w:r w:rsidR="00975860">
        <w:rPr>
          <w:rFonts w:ascii="黑体" w:hAnsi="黑体"/>
          <w:b/>
          <w:bCs/>
        </w:rPr>
        <w:fldChar w:fldCharType="separate"/>
      </w:r>
      <w:r w:rsidR="00975860">
        <w:rPr>
          <w:rFonts w:ascii="黑体" w:hAnsi="黑体"/>
          <w:b/>
          <w:bCs/>
        </w:rPr>
        <w:t>1</w:t>
      </w:r>
      <w:r w:rsidR="00975860">
        <w:rPr>
          <w:rFonts w:ascii="黑体" w:hAnsi="黑体"/>
          <w:b/>
          <w:bCs/>
        </w:rPr>
        <w:fldChar w:fldCharType="end"/>
      </w:r>
      <w:r w:rsidR="00975860">
        <w:rPr>
          <w:rFonts w:ascii="黑体" w:hAnsi="黑体"/>
          <w:b/>
          <w:bCs/>
        </w:rPr>
        <w:noBreakHyphen/>
      </w:r>
      <w:r w:rsidR="00975860">
        <w:rPr>
          <w:rFonts w:ascii="黑体" w:hAnsi="黑体"/>
          <w:b/>
          <w:bCs/>
        </w:rPr>
        <w:fldChar w:fldCharType="begin"/>
      </w:r>
      <w:r w:rsidR="00975860">
        <w:rPr>
          <w:rFonts w:ascii="黑体" w:hAnsi="黑体"/>
          <w:b/>
          <w:bCs/>
        </w:rPr>
        <w:instrText xml:space="preserve"> </w:instrText>
      </w:r>
      <w:r w:rsidR="00975860">
        <w:rPr>
          <w:rFonts w:ascii="黑体" w:hAnsi="黑体" w:hint="eastAsia"/>
          <w:b/>
          <w:bCs/>
        </w:rPr>
        <w:instrText>SEQ 图 \* ARABIC \s 1</w:instrText>
      </w:r>
      <w:r w:rsidR="00975860">
        <w:rPr>
          <w:rFonts w:ascii="黑体" w:hAnsi="黑体"/>
          <w:b/>
          <w:bCs/>
        </w:rPr>
        <w:instrText xml:space="preserve"> </w:instrText>
      </w:r>
      <w:r w:rsidR="00975860">
        <w:rPr>
          <w:rFonts w:ascii="黑体" w:hAnsi="黑体"/>
          <w:b/>
          <w:bCs/>
        </w:rPr>
        <w:fldChar w:fldCharType="separate"/>
      </w:r>
      <w:r w:rsidR="00975860">
        <w:rPr>
          <w:rFonts w:ascii="黑体" w:hAnsi="黑体"/>
          <w:b/>
          <w:bCs/>
        </w:rPr>
        <w:t>1</w:t>
      </w:r>
      <w:r w:rsidR="00975860">
        <w:rPr>
          <w:rFonts w:ascii="黑体" w:hAnsi="黑体"/>
          <w:b/>
          <w:bCs/>
        </w:rPr>
        <w:fldChar w:fldCharType="end"/>
      </w:r>
      <w:r w:rsid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错误清单</w:t>
      </w:r>
    </w:p>
    <w:p w14:paraId="64165607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用户</w:t>
      </w:r>
      <w:r>
        <w:rPr>
          <w:rFonts w:ascii="宋体" w:eastAsia="宋体" w:hAnsi="宋体" w:hint="eastAsia"/>
          <w:sz w:val="24"/>
        </w:rPr>
        <w:t>根据数据处理地，查看各个报表下的错误清单。当前数据处理地下的数据有审核错误时，均在此显示。</w:t>
      </w:r>
    </w:p>
    <w:p w14:paraId="47EF42A7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错误清单按照报表进行展示，报表下有子表，则错误清单在子表下展示。</w:t>
      </w:r>
    </w:p>
    <w:p w14:paraId="40DCE107" w14:textId="77777777" w:rsidR="00300FB0" w:rsidRDefault="002573EF">
      <w:pPr>
        <w:pStyle w:val="a8"/>
        <w:numPr>
          <w:ilvl w:val="1"/>
          <w:numId w:val="4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摸底表：摸底表无子表，直接展示错误清单。摸底表不支持审核修改。</w:t>
      </w:r>
    </w:p>
    <w:p w14:paraId="74B193A5" w14:textId="77777777" w:rsidR="00300FB0" w:rsidRDefault="002573EF">
      <w:pPr>
        <w:pStyle w:val="a8"/>
        <w:numPr>
          <w:ilvl w:val="1"/>
          <w:numId w:val="4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短表：分为户表、表间、人表、死亡表、港澳台及外籍表。表间展示字段与户表相同。展示内容为除全户外籍、全户死亡外，其他户状态的错误清单。</w:t>
      </w:r>
    </w:p>
    <w:p w14:paraId="5B7A136E" w14:textId="77777777" w:rsidR="00300FB0" w:rsidRDefault="002573EF">
      <w:pPr>
        <w:pStyle w:val="a8"/>
        <w:numPr>
          <w:ilvl w:val="1"/>
          <w:numId w:val="4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长表：分为户表、表间、人表。</w:t>
      </w:r>
    </w:p>
    <w:p w14:paraId="754851C7" w14:textId="77777777" w:rsidR="00300FB0" w:rsidRDefault="002573EF">
      <w:pPr>
        <w:pStyle w:val="a8"/>
        <w:numPr>
          <w:ilvl w:val="1"/>
          <w:numId w:val="4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港澳台及外籍表：分为户表、表间、港澳台及外籍表。表间展示字段与户表相同。展示内容为全户外籍的错误清单。</w:t>
      </w:r>
    </w:p>
    <w:p w14:paraId="727631EE" w14:textId="77777777" w:rsidR="00300FB0" w:rsidRDefault="002573EF">
      <w:pPr>
        <w:pStyle w:val="a8"/>
        <w:numPr>
          <w:ilvl w:val="1"/>
          <w:numId w:val="4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死亡表：分为户表、表间、死亡表。表间展示字段与户表相同。展示内容为全户死亡的错误清单。</w:t>
      </w:r>
    </w:p>
    <w:p w14:paraId="3B66745E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查询条件：</w:t>
      </w:r>
    </w:p>
    <w:p w14:paraId="648B0C31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leftChars="200" w:left="420" w:firstLine="420"/>
        <w:rPr>
          <w:rFonts w:ascii="宋体" w:eastAsia="宋体" w:hAnsi="宋体"/>
          <w:bCs/>
          <w:sz w:val="24"/>
        </w:rPr>
      </w:pPr>
      <w:r>
        <w:rPr>
          <w:rFonts w:ascii="宋体" w:eastAsia="宋体" w:hAnsi="宋体"/>
          <w:bCs/>
          <w:sz w:val="24"/>
        </w:rPr>
        <w:t>错误清单可根据搜索条件进行查询，根据不同的报表，搜索条件略有不同，具体如下：</w:t>
      </w:r>
    </w:p>
    <w:p w14:paraId="455FB008" w14:textId="77777777" w:rsidR="00300FB0" w:rsidRDefault="002573EF">
      <w:pPr>
        <w:pStyle w:val="a8"/>
        <w:numPr>
          <w:ilvl w:val="0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200" w:left="8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摸底表、所有户表、所有表间、所有港澳台及外籍表查询条件：机构代码、普查小区代码、户编码、规则编码、规则属性。</w:t>
      </w:r>
    </w:p>
    <w:p w14:paraId="02F102E5" w14:textId="77777777" w:rsidR="00300FB0" w:rsidRDefault="002573EF">
      <w:pPr>
        <w:pStyle w:val="a8"/>
        <w:numPr>
          <w:ilvl w:val="1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400" w:left="12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机构代码：点击后直接选择所属机构，可多选。</w:t>
      </w:r>
    </w:p>
    <w:p w14:paraId="7308B273" w14:textId="77777777" w:rsidR="00300FB0" w:rsidRDefault="002573EF">
      <w:pPr>
        <w:pStyle w:val="a8"/>
        <w:numPr>
          <w:ilvl w:val="1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400" w:left="12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普查小区代码、户编码、规则编码均为右模糊匹配。</w:t>
      </w:r>
    </w:p>
    <w:p w14:paraId="2FB2ECE0" w14:textId="77777777" w:rsidR="00300FB0" w:rsidRDefault="002573EF">
      <w:pPr>
        <w:pStyle w:val="a8"/>
        <w:numPr>
          <w:ilvl w:val="1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400" w:left="12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规则属性：单选，可选项为请选择、强制性、提示性。默认选中请选择。</w:t>
      </w:r>
    </w:p>
    <w:p w14:paraId="7E362AF5" w14:textId="77777777" w:rsidR="00300FB0" w:rsidRDefault="002573EF">
      <w:pPr>
        <w:pStyle w:val="a8"/>
        <w:numPr>
          <w:ilvl w:val="0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200" w:left="8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所有人表、所有死亡表查询条件：机构代码、普查小区代码、户编码、身份证号、规则编码、规则属性。</w:t>
      </w:r>
    </w:p>
    <w:p w14:paraId="7F1AF42F" w14:textId="77777777" w:rsidR="00300FB0" w:rsidRDefault="002573EF" w:rsidP="000D2634">
      <w:pPr>
        <w:pStyle w:val="a8"/>
        <w:numPr>
          <w:ilvl w:val="1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400" w:left="12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机构代码：点击后直接选择所属机构，可多选。</w:t>
      </w:r>
    </w:p>
    <w:p w14:paraId="4816A097" w14:textId="77777777" w:rsidR="00300FB0" w:rsidRDefault="002573EF">
      <w:pPr>
        <w:pStyle w:val="a8"/>
        <w:numPr>
          <w:ilvl w:val="1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400" w:left="12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普查小区代码、户编码、规则编码、身份证号均</w:t>
      </w:r>
      <w:r w:rsidRPr="00A67421">
        <w:rPr>
          <w:rFonts w:ascii="宋体" w:eastAsia="宋体" w:hAnsi="宋体" w:hint="eastAsia"/>
          <w:sz w:val="24"/>
        </w:rPr>
        <w:t>为右模糊匹配。</w:t>
      </w:r>
    </w:p>
    <w:p w14:paraId="271BA1E4" w14:textId="77777777" w:rsidR="00300FB0" w:rsidRDefault="002573EF">
      <w:pPr>
        <w:pStyle w:val="a8"/>
        <w:numPr>
          <w:ilvl w:val="1"/>
          <w:numId w:val="5"/>
        </w:numPr>
        <w:adjustRightInd w:val="0"/>
        <w:snapToGrid w:val="0"/>
        <w:spacing w:before="100" w:beforeAutospacing="1" w:after="100" w:afterAutospacing="1" w:line="300" w:lineRule="auto"/>
        <w:ind w:leftChars="400" w:left="12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规则属性：单选，可选项为请选择、强制性、提示性。默认选中请选择。</w:t>
      </w:r>
    </w:p>
    <w:p w14:paraId="6A1E63EB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列表交互：</w:t>
      </w:r>
    </w:p>
    <w:p w14:paraId="2AEC2223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leftChars="200" w:left="420" w:firstLine="42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通过点击数据审核中的错误清单，可以直接跳转至【审核修改】功能进行编辑修改，具体跳转条件和规则如下：</w:t>
      </w:r>
    </w:p>
    <w:p w14:paraId="3FE6648B" w14:textId="77777777" w:rsidR="00300FB0" w:rsidRDefault="002573EF">
      <w:pPr>
        <w:pStyle w:val="a8"/>
        <w:numPr>
          <w:ilvl w:val="0"/>
          <w:numId w:val="6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点击某条数据，跳转到【审核修改】中展示该条错误记录关联的户表或人表。若点击的是表间审核错误，跳转到户表。</w:t>
      </w:r>
    </w:p>
    <w:p w14:paraId="04ABFB72" w14:textId="77777777" w:rsidR="00300FB0" w:rsidRDefault="002573EF">
      <w:pPr>
        <w:pStyle w:val="a8"/>
        <w:numPr>
          <w:ilvl w:val="0"/>
          <w:numId w:val="6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跳转到审核修改展示时，右下角展示点击的错误信息。</w:t>
      </w:r>
    </w:p>
    <w:p w14:paraId="54D9FAD0" w14:textId="77777777" w:rsidR="00300FB0" w:rsidRDefault="002573EF">
      <w:pPr>
        <w:pStyle w:val="a8"/>
        <w:numPr>
          <w:ilvl w:val="0"/>
          <w:numId w:val="6"/>
        </w:numPr>
        <w:adjustRightInd w:val="0"/>
        <w:snapToGrid w:val="0"/>
        <w:spacing w:before="100" w:beforeAutospacing="1" w:after="100" w:afterAutospacing="1" w:line="30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若该条错误记录所在的乡镇审核修改的开关已打开，则可取消上报修改数据，修改后可进行审核上报操作；如审核修改开关未打开，则仅可进行查看。</w:t>
      </w:r>
    </w:p>
    <w:p w14:paraId="4977D275" w14:textId="340668B2" w:rsidR="00300FB0" w:rsidRDefault="00300FB0">
      <w:pPr>
        <w:adjustRightInd w:val="0"/>
        <w:snapToGrid w:val="0"/>
        <w:spacing w:before="100" w:beforeAutospacing="1" w:after="100" w:afterAutospacing="1" w:line="300" w:lineRule="auto"/>
        <w:ind w:hanging="420"/>
        <w:contextualSpacing/>
        <w:rPr>
          <w:rFonts w:ascii="宋体" w:eastAsia="宋体" w:hAnsi="宋体"/>
          <w:sz w:val="24"/>
        </w:rPr>
      </w:pPr>
    </w:p>
    <w:p w14:paraId="74EB3985" w14:textId="77777777" w:rsidR="00E47B3F" w:rsidRDefault="00E47B3F">
      <w:pPr>
        <w:adjustRightInd w:val="0"/>
        <w:snapToGrid w:val="0"/>
        <w:spacing w:before="100" w:beforeAutospacing="1" w:after="100" w:afterAutospacing="1" w:line="300" w:lineRule="auto"/>
        <w:ind w:hanging="420"/>
        <w:contextualSpacing/>
        <w:rPr>
          <w:rFonts w:ascii="宋体" w:eastAsia="宋体" w:hAnsi="宋体"/>
          <w:sz w:val="24"/>
        </w:rPr>
      </w:pPr>
    </w:p>
    <w:p w14:paraId="14D1A4A1" w14:textId="77777777" w:rsidR="00300FB0" w:rsidRPr="00975860" w:rsidRDefault="002573EF" w:rsidP="00975860">
      <w:pPr>
        <w:pStyle w:val="1"/>
        <w:numPr>
          <w:ilvl w:val="0"/>
          <w:numId w:val="11"/>
        </w:numPr>
        <w:rPr>
          <w:sz w:val="44"/>
          <w:szCs w:val="48"/>
        </w:rPr>
      </w:pPr>
      <w:bookmarkStart w:id="13" w:name="_Toc48575547"/>
      <w:bookmarkStart w:id="14" w:name="_Toc59469096"/>
      <w:bookmarkStart w:id="15" w:name="_Toc59469179"/>
      <w:r w:rsidRPr="00975860">
        <w:rPr>
          <w:rFonts w:hint="eastAsia"/>
          <w:sz w:val="44"/>
          <w:szCs w:val="48"/>
        </w:rPr>
        <w:t>审核修改</w:t>
      </w:r>
      <w:bookmarkEnd w:id="13"/>
      <w:bookmarkEnd w:id="14"/>
      <w:bookmarkEnd w:id="15"/>
    </w:p>
    <w:p w14:paraId="49A56AF6" w14:textId="5EAACFE3" w:rsidR="00300FB0" w:rsidRDefault="002573EF" w:rsidP="00975860">
      <w:pPr>
        <w:pStyle w:val="2"/>
        <w:numPr>
          <w:ilvl w:val="1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sz w:val="32"/>
        </w:rPr>
      </w:pPr>
      <w:bookmarkStart w:id="16" w:name="_Toc48575548"/>
      <w:bookmarkStart w:id="17" w:name="_Toc59469097"/>
      <w:bookmarkStart w:id="18" w:name="_Toc59469180"/>
      <w:r w:rsidRPr="00EC5495">
        <w:rPr>
          <w:rFonts w:hint="eastAsia"/>
          <w:sz w:val="32"/>
        </w:rPr>
        <w:t>系统角色权限</w:t>
      </w:r>
      <w:bookmarkEnd w:id="16"/>
      <w:bookmarkEnd w:id="17"/>
      <w:bookmarkEnd w:id="18"/>
    </w:p>
    <w:p w14:paraId="6A053B3A" w14:textId="77777777" w:rsidR="00300FB0" w:rsidRPr="00975860" w:rsidRDefault="002573EF" w:rsidP="00975860">
      <w:pPr>
        <w:pStyle w:val="3"/>
        <w:numPr>
          <w:ilvl w:val="2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rFonts w:ascii="黑体" w:eastAsia="黑体" w:hAnsi="黑体"/>
        </w:rPr>
      </w:pPr>
      <w:bookmarkStart w:id="19" w:name="_Toc47449998"/>
      <w:bookmarkStart w:id="20" w:name="_Toc59469098"/>
      <w:bookmarkStart w:id="21" w:name="_Toc59469181"/>
      <w:r w:rsidRPr="00975860">
        <w:rPr>
          <w:rFonts w:ascii="黑体" w:eastAsia="黑体" w:hAnsi="黑体" w:hint="eastAsia"/>
        </w:rPr>
        <w:t>国家级用户</w:t>
      </w:r>
      <w:bookmarkEnd w:id="19"/>
      <w:bookmarkEnd w:id="20"/>
      <w:bookmarkEnd w:id="21"/>
    </w:p>
    <w:p w14:paraId="65BE146F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sz w:val="24"/>
        </w:rPr>
      </w:pPr>
      <w:r>
        <w:rPr>
          <w:rFonts w:hint="eastAsia"/>
          <w:sz w:val="24"/>
        </w:rPr>
        <w:t>仅国家级用户有录入修改的控制权限（审核修改开关），同时可对数据进行查看；无普查小区报表编辑权限（只能查看）；</w:t>
      </w:r>
    </w:p>
    <w:p w14:paraId="190F2C7B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6FBE88B3" wp14:editId="7B8F35D5">
            <wp:extent cx="5112000" cy="2426400"/>
            <wp:effectExtent l="76200" t="76200" r="165100" b="1644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42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4371B" w14:textId="734F13CD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国家级用户_审核修改首页</w:t>
      </w:r>
    </w:p>
    <w:p w14:paraId="6870E635" w14:textId="77777777" w:rsidR="00E47B3F" w:rsidRPr="00E47B3F" w:rsidRDefault="00E47B3F" w:rsidP="00E47B3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sz w:val="24"/>
        </w:rPr>
      </w:pPr>
      <w:bookmarkStart w:id="22" w:name="_Toc47449999"/>
    </w:p>
    <w:p w14:paraId="34B30CEE" w14:textId="12127075" w:rsidR="00300FB0" w:rsidRPr="00975860" w:rsidRDefault="002573EF" w:rsidP="00975860">
      <w:pPr>
        <w:pStyle w:val="3"/>
        <w:numPr>
          <w:ilvl w:val="2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rFonts w:ascii="黑体" w:eastAsia="黑体" w:hAnsi="黑体"/>
        </w:rPr>
      </w:pPr>
      <w:bookmarkStart w:id="23" w:name="_Toc59469099"/>
      <w:bookmarkStart w:id="24" w:name="_Toc59469182"/>
      <w:r w:rsidRPr="00975860">
        <w:rPr>
          <w:rFonts w:ascii="黑体" w:eastAsia="黑体" w:hAnsi="黑体" w:hint="eastAsia"/>
        </w:rPr>
        <w:t>省或市级用户</w:t>
      </w:r>
      <w:bookmarkEnd w:id="22"/>
      <w:bookmarkEnd w:id="23"/>
      <w:bookmarkEnd w:id="24"/>
    </w:p>
    <w:p w14:paraId="5403E5B2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sz w:val="24"/>
        </w:rPr>
      </w:pPr>
      <w:r>
        <w:rPr>
          <w:rFonts w:hint="eastAsia"/>
          <w:sz w:val="24"/>
        </w:rPr>
        <w:t>省或市级数据处理员通过审核修改功能只可进行查看；无录入修改的控制权限，无普查小区报表编辑权限；</w:t>
      </w:r>
    </w:p>
    <w:p w14:paraId="348FB256" w14:textId="77777777" w:rsidR="00300FB0" w:rsidRDefault="002D0633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sz w:val="24"/>
        </w:rPr>
      </w:pPr>
      <w:r>
        <w:rPr>
          <w:rFonts w:hint="eastAsia"/>
          <w:sz w:val="24"/>
        </w:rPr>
        <w:t>省或市级</w:t>
      </w:r>
      <w:r w:rsidR="002573EF">
        <w:rPr>
          <w:rFonts w:hint="eastAsia"/>
          <w:sz w:val="24"/>
        </w:rPr>
        <w:t>用户的查询页面如下：</w:t>
      </w:r>
    </w:p>
    <w:p w14:paraId="09D415E0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011217E" wp14:editId="6C3EB503">
            <wp:extent cx="5112000" cy="2441050"/>
            <wp:effectExtent l="76200" t="76200" r="165100" b="1689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3167" t="7031" r="911" b="18659"/>
                    <a:stretch/>
                  </pic:blipFill>
                  <pic:spPr bwMode="auto">
                    <a:xfrm>
                      <a:off x="0" y="0"/>
                      <a:ext cx="5112000" cy="2441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A53B3" w14:textId="3B7945AB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审核修改数据查看列表</w:t>
      </w:r>
    </w:p>
    <w:p w14:paraId="4035DFB8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CB336EA" wp14:editId="424E8E8B">
            <wp:extent cx="5111517" cy="2684678"/>
            <wp:effectExtent l="76200" t="76200" r="165735" b="1733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1135" b="10645"/>
                    <a:stretch/>
                  </pic:blipFill>
                  <pic:spPr bwMode="auto">
                    <a:xfrm>
                      <a:off x="0" y="0"/>
                      <a:ext cx="5112000" cy="2684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3F98D" w14:textId="4F1DAB4C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3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审核修改数据查看列表_短表列表</w:t>
      </w:r>
    </w:p>
    <w:p w14:paraId="08498AE4" w14:textId="77777777" w:rsidR="00300FB0" w:rsidRPr="00ED75BA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 w:hint="eastAsia"/>
          <w:sz w:val="24"/>
        </w:rPr>
        <w:t>点击列表最后一列中的</w:t>
      </w:r>
      <w:r w:rsidRPr="00ED75BA">
        <w:rPr>
          <w:rFonts w:ascii="宋体" w:eastAsia="宋体" w:hAnsi="宋体"/>
          <w:sz w:val="24"/>
        </w:rPr>
        <w:t>“</w:t>
      </w:r>
      <w:r w:rsidRPr="00ED75BA">
        <w:rPr>
          <w:rFonts w:ascii="宋体" w:eastAsia="宋体" w:hAnsi="宋体" w:hint="eastAsia"/>
          <w:sz w:val="24"/>
        </w:rPr>
        <w:t>详情</w:t>
      </w:r>
      <w:r w:rsidRPr="00ED75BA">
        <w:rPr>
          <w:rFonts w:ascii="宋体" w:eastAsia="宋体" w:hAnsi="宋体"/>
          <w:sz w:val="24"/>
        </w:rPr>
        <w:t>”</w:t>
      </w:r>
      <w:r w:rsidRPr="00ED75BA">
        <w:rPr>
          <w:rFonts w:ascii="宋体" w:eastAsia="宋体" w:hAnsi="宋体" w:hint="eastAsia"/>
          <w:sz w:val="24"/>
        </w:rPr>
        <w:t>，可打开报表详情进行查看，如下图所示：</w:t>
      </w:r>
    </w:p>
    <w:p w14:paraId="3AC9DE99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5ABF34AC" wp14:editId="7454A3F1">
            <wp:extent cx="5111750" cy="2779395"/>
            <wp:effectExtent l="76200" t="76200" r="165100" b="1733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7800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A16E4C" w14:textId="21144F7C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4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审核修改报表详情查看_短表详情</w:t>
      </w:r>
    </w:p>
    <w:p w14:paraId="19111481" w14:textId="77777777" w:rsidR="00300FB0" w:rsidRDefault="00300FB0">
      <w:pPr>
        <w:adjustRightInd w:val="0"/>
        <w:snapToGrid w:val="0"/>
        <w:spacing w:before="100" w:beforeAutospacing="1" w:after="100" w:afterAutospacing="1" w:line="300" w:lineRule="auto"/>
        <w:contextualSpacing/>
        <w:rPr>
          <w:sz w:val="24"/>
        </w:rPr>
      </w:pPr>
    </w:p>
    <w:p w14:paraId="3F4C69DC" w14:textId="77777777" w:rsidR="00300FB0" w:rsidRPr="00975860" w:rsidRDefault="002573EF" w:rsidP="00975860">
      <w:pPr>
        <w:pStyle w:val="3"/>
        <w:numPr>
          <w:ilvl w:val="2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rFonts w:ascii="黑体" w:eastAsia="黑体" w:hAnsi="黑体"/>
        </w:rPr>
      </w:pPr>
      <w:bookmarkStart w:id="25" w:name="_Toc47450000"/>
      <w:bookmarkStart w:id="26" w:name="_Toc59469100"/>
      <w:bookmarkStart w:id="27" w:name="_Toc59469183"/>
      <w:r w:rsidRPr="00975860">
        <w:rPr>
          <w:rFonts w:ascii="黑体" w:eastAsia="黑体" w:hAnsi="黑体" w:hint="eastAsia"/>
        </w:rPr>
        <w:t>区县级用户</w:t>
      </w:r>
      <w:bookmarkEnd w:id="25"/>
      <w:bookmarkEnd w:id="26"/>
      <w:bookmarkEnd w:id="27"/>
    </w:p>
    <w:p w14:paraId="71860452" w14:textId="77777777" w:rsidR="00300FB0" w:rsidRPr="00ED75BA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 w:hint="eastAsia"/>
          <w:sz w:val="24"/>
        </w:rPr>
        <w:t>区县级数据处理员可对数据进行查看</w:t>
      </w:r>
      <w:r w:rsidR="000728EE">
        <w:rPr>
          <w:rFonts w:ascii="宋体" w:eastAsia="宋体" w:hAnsi="宋体" w:hint="eastAsia"/>
          <w:sz w:val="24"/>
        </w:rPr>
        <w:t>，</w:t>
      </w:r>
      <w:r w:rsidRPr="00ED75BA">
        <w:rPr>
          <w:rFonts w:ascii="宋体" w:eastAsia="宋体" w:hAnsi="宋体" w:hint="eastAsia"/>
          <w:sz w:val="24"/>
        </w:rPr>
        <w:t>有普查小区报表编辑权限；</w:t>
      </w:r>
    </w:p>
    <w:p w14:paraId="3682B7B0" w14:textId="77777777" w:rsidR="00975860" w:rsidRDefault="00245530" w:rsidP="00975860">
      <w:pPr>
        <w:adjustRightInd w:val="0"/>
        <w:snapToGrid w:val="0"/>
        <w:jc w:val="center"/>
        <w:rPr>
          <w:noProof/>
        </w:rPr>
      </w:pPr>
      <w:r w:rsidRPr="00245530">
        <w:rPr>
          <w:noProof/>
        </w:rPr>
        <w:drawing>
          <wp:inline distT="0" distB="0" distL="0" distR="0" wp14:anchorId="6E223F3F" wp14:editId="5D94340C">
            <wp:extent cx="5112000" cy="2165799"/>
            <wp:effectExtent l="76200" t="76200" r="165100" b="1778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165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772144" w14:textId="4D5F9877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5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区县级用户_审核修改首页</w:t>
      </w:r>
    </w:p>
    <w:p w14:paraId="1243F9FC" w14:textId="77777777" w:rsidR="00300FB0" w:rsidRDefault="00300FB0">
      <w:pPr>
        <w:adjustRightInd w:val="0"/>
        <w:snapToGrid w:val="0"/>
        <w:spacing w:before="100" w:beforeAutospacing="1" w:after="100" w:afterAutospacing="1" w:line="300" w:lineRule="auto"/>
        <w:ind w:firstLine="420"/>
        <w:contextualSpacing/>
        <w:rPr>
          <w:rFonts w:asciiTheme="minorEastAsia" w:hAnsiTheme="minorEastAsia"/>
          <w:szCs w:val="21"/>
        </w:rPr>
      </w:pPr>
    </w:p>
    <w:p w14:paraId="54D9E893" w14:textId="77777777" w:rsidR="00300FB0" w:rsidRPr="00975860" w:rsidRDefault="002573EF" w:rsidP="00975860">
      <w:pPr>
        <w:pStyle w:val="3"/>
        <w:numPr>
          <w:ilvl w:val="2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rFonts w:ascii="黑体" w:eastAsia="黑体" w:hAnsi="黑体"/>
        </w:rPr>
      </w:pPr>
      <w:bookmarkStart w:id="28" w:name="_Toc47450001"/>
      <w:bookmarkStart w:id="29" w:name="_Toc59469101"/>
      <w:bookmarkStart w:id="30" w:name="_Toc59469184"/>
      <w:r w:rsidRPr="00975860">
        <w:rPr>
          <w:rFonts w:ascii="黑体" w:eastAsia="黑体" w:hAnsi="黑体" w:hint="eastAsia"/>
        </w:rPr>
        <w:t>街乡级用户</w:t>
      </w:r>
      <w:bookmarkEnd w:id="28"/>
      <w:bookmarkEnd w:id="29"/>
      <w:bookmarkEnd w:id="30"/>
    </w:p>
    <w:p w14:paraId="46BC39CD" w14:textId="77777777" w:rsidR="00300FB0" w:rsidRPr="00ED75BA" w:rsidRDefault="002573EF" w:rsidP="00384808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 w:hint="eastAsia"/>
          <w:sz w:val="24"/>
        </w:rPr>
        <w:t>如果国家级管理员已打开该街乡的录入修改开关，则该街乡级数据处理员拥有该普查小区的数据编辑修改权限，可对数据进行取消上报、编辑修改、数据审核、上报操作；如录入修改开关未打开，则该街乡级用户仍能进行数据查看</w:t>
      </w:r>
      <w:r w:rsidR="00384808">
        <w:rPr>
          <w:rFonts w:ascii="宋体" w:eastAsia="宋体" w:hAnsi="宋体" w:hint="eastAsia"/>
          <w:sz w:val="24"/>
        </w:rPr>
        <w:t>。</w:t>
      </w:r>
    </w:p>
    <w:p w14:paraId="76B3FC0F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0769DEDE" wp14:editId="0397A10D">
            <wp:extent cx="5112000" cy="1805830"/>
            <wp:effectExtent l="76200" t="76200" r="165100" b="1758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1805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F1E63" w14:textId="2C9DA1D9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6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街乡级用户_审核修改首页</w:t>
      </w:r>
    </w:p>
    <w:p w14:paraId="2D61838C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6B0A1E40" wp14:editId="7E3775BB">
            <wp:extent cx="5111750" cy="2062886"/>
            <wp:effectExtent l="76200" t="76200" r="165100" b="1663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6807"/>
                    <a:stretch/>
                  </pic:blipFill>
                  <pic:spPr bwMode="auto">
                    <a:xfrm>
                      <a:off x="0" y="0"/>
                      <a:ext cx="5112000" cy="20629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3D8F0" w14:textId="33C1356D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7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街乡级用户_报表详情_短表列表（有编辑权限）</w:t>
      </w:r>
    </w:p>
    <w:p w14:paraId="2D75B878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30AC8A22" wp14:editId="663C1649">
            <wp:extent cx="5112000" cy="2413090"/>
            <wp:effectExtent l="76200" t="76200" r="165100" b="1778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413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E9B32" w14:textId="3C870C1B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8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街乡级用户_报表详情_短表详情（有编辑权限）</w:t>
      </w:r>
    </w:p>
    <w:p w14:paraId="06A6C53E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2A2FE9DA" wp14:editId="0B2B294A">
            <wp:extent cx="5112000" cy="2443717"/>
            <wp:effectExtent l="76200" t="76200" r="165100" b="1663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4437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A8D63" w14:textId="35F27944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9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街乡级用户_报表详情_短表_错误清单（有编辑权限）</w:t>
      </w:r>
    </w:p>
    <w:p w14:paraId="366EC72A" w14:textId="77777777" w:rsidR="00CD4D5E" w:rsidRDefault="00CD4D5E" w:rsidP="00ED75BA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CD4D5E">
        <w:rPr>
          <w:rFonts w:ascii="宋体" w:eastAsia="宋体" w:hAnsi="宋体" w:hint="eastAsia"/>
          <w:sz w:val="24"/>
        </w:rPr>
        <w:t>如果该街乡级用户的录入修改开关未开启状态，则普查小区报表数据不可被编辑，只可查看报表详情，与省市级用户查看页面相同，</w:t>
      </w:r>
    </w:p>
    <w:p w14:paraId="52DB6994" w14:textId="77777777" w:rsidR="00300FB0" w:rsidRDefault="00300FB0">
      <w:pPr>
        <w:snapToGrid w:val="0"/>
        <w:spacing w:before="100" w:beforeAutospacing="1" w:after="100" w:afterAutospacing="1" w:line="300" w:lineRule="auto"/>
      </w:pPr>
    </w:p>
    <w:p w14:paraId="466E2C01" w14:textId="77777777" w:rsidR="00300FB0" w:rsidRPr="00EC5495" w:rsidRDefault="002573EF" w:rsidP="00975860">
      <w:pPr>
        <w:pStyle w:val="2"/>
        <w:numPr>
          <w:ilvl w:val="1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sz w:val="32"/>
        </w:rPr>
      </w:pPr>
      <w:bookmarkStart w:id="31" w:name="_Toc48575549"/>
      <w:bookmarkStart w:id="32" w:name="_Toc59469102"/>
      <w:bookmarkStart w:id="33" w:name="_Toc59469185"/>
      <w:r w:rsidRPr="00EC5495">
        <w:rPr>
          <w:rFonts w:hint="eastAsia"/>
          <w:sz w:val="32"/>
        </w:rPr>
        <w:t>功能</w:t>
      </w:r>
      <w:bookmarkEnd w:id="31"/>
      <w:r w:rsidRPr="00EC5495">
        <w:rPr>
          <w:rFonts w:hint="eastAsia"/>
          <w:sz w:val="32"/>
        </w:rPr>
        <w:t>说明</w:t>
      </w:r>
      <w:bookmarkEnd w:id="32"/>
      <w:bookmarkEnd w:id="33"/>
    </w:p>
    <w:p w14:paraId="0B9B0905" w14:textId="77777777" w:rsidR="00300FB0" w:rsidRPr="00ED75BA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/>
          <w:sz w:val="24"/>
        </w:rPr>
        <w:t>由于审核修改功能的操作者</w:t>
      </w:r>
      <w:r w:rsidRPr="00ED75BA">
        <w:rPr>
          <w:rFonts w:ascii="宋体" w:eastAsia="宋体" w:hAnsi="宋体" w:hint="eastAsia"/>
          <w:sz w:val="24"/>
        </w:rPr>
        <w:t>为区县级、</w:t>
      </w:r>
      <w:r w:rsidRPr="00ED75BA">
        <w:rPr>
          <w:rFonts w:ascii="宋体" w:eastAsia="宋体" w:hAnsi="宋体"/>
          <w:sz w:val="24"/>
        </w:rPr>
        <w:t>街乡级数据处理员，</w:t>
      </w:r>
      <w:r w:rsidRPr="00ED75BA">
        <w:rPr>
          <w:rFonts w:ascii="宋体" w:eastAsia="宋体" w:hAnsi="宋体" w:hint="eastAsia"/>
          <w:sz w:val="24"/>
        </w:rPr>
        <w:t>街乡级用户仅有审核修改功能，</w:t>
      </w:r>
      <w:r w:rsidRPr="00ED75BA">
        <w:rPr>
          <w:rFonts w:ascii="宋体" w:eastAsia="宋体" w:hAnsi="宋体"/>
          <w:sz w:val="24"/>
        </w:rPr>
        <w:t>故功能说明重点针对街乡级用户的操作进行介绍。</w:t>
      </w:r>
    </w:p>
    <w:p w14:paraId="55B5B272" w14:textId="77777777" w:rsidR="00300FB0" w:rsidRPr="00975860" w:rsidRDefault="002573EF" w:rsidP="00975860">
      <w:pPr>
        <w:pStyle w:val="3"/>
        <w:numPr>
          <w:ilvl w:val="2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rFonts w:ascii="黑体" w:eastAsia="黑体" w:hAnsi="黑体"/>
        </w:rPr>
      </w:pPr>
      <w:bookmarkStart w:id="34" w:name="_Toc59469103"/>
      <w:bookmarkStart w:id="35" w:name="_Toc59469186"/>
      <w:r w:rsidRPr="00975860">
        <w:rPr>
          <w:rFonts w:ascii="黑体" w:eastAsia="黑体" w:hAnsi="黑体" w:hint="eastAsia"/>
        </w:rPr>
        <w:t>查询列表</w:t>
      </w:r>
      <w:bookmarkEnd w:id="34"/>
      <w:bookmarkEnd w:id="35"/>
    </w:p>
    <w:p w14:paraId="368BB102" w14:textId="77777777" w:rsidR="00300FB0" w:rsidRPr="00ED75BA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 w:hint="eastAsia"/>
          <w:sz w:val="24"/>
        </w:rPr>
        <w:t>审核修改的主列表由机构树和普查小区列表</w:t>
      </w:r>
      <w:r w:rsidRPr="00ED75BA">
        <w:rPr>
          <w:rFonts w:ascii="宋体" w:eastAsia="宋体" w:hAnsi="宋体"/>
          <w:sz w:val="24"/>
        </w:rPr>
        <w:t>2</w:t>
      </w:r>
      <w:r w:rsidRPr="00ED75BA">
        <w:rPr>
          <w:rFonts w:ascii="宋体" w:eastAsia="宋体" w:hAnsi="宋体" w:hint="eastAsia"/>
          <w:sz w:val="24"/>
        </w:rPr>
        <w:t>个部分组成，如下图所示。</w:t>
      </w:r>
    </w:p>
    <w:p w14:paraId="659C5481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11DBAE3D" wp14:editId="33B81009">
            <wp:extent cx="5112000" cy="1788854"/>
            <wp:effectExtent l="76200" t="76200" r="165100" b="17335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b="4974"/>
                    <a:stretch/>
                  </pic:blipFill>
                  <pic:spPr bwMode="auto">
                    <a:xfrm>
                      <a:off x="0" y="0"/>
                      <a:ext cx="5112000" cy="17888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4FD3F" w14:textId="5BFB2AE2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10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审核修改首页</w:t>
      </w:r>
    </w:p>
    <w:p w14:paraId="68B45225" w14:textId="3CB09B06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/>
          <w:sz w:val="24"/>
        </w:rPr>
        <w:t>左侧机构</w:t>
      </w:r>
      <w:r w:rsidR="005C2BE3">
        <w:rPr>
          <w:rFonts w:ascii="宋体" w:eastAsia="宋体" w:hAnsi="宋体" w:hint="eastAsia"/>
          <w:sz w:val="24"/>
        </w:rPr>
        <w:t>树</w:t>
      </w:r>
      <w:r w:rsidRPr="00ED75BA">
        <w:rPr>
          <w:rFonts w:ascii="宋体" w:eastAsia="宋体" w:hAnsi="宋体"/>
          <w:sz w:val="24"/>
        </w:rPr>
        <w:t>按照用户所在的数据处理地进行显示。左侧</w:t>
      </w:r>
      <w:r w:rsidRPr="00ED75BA">
        <w:rPr>
          <w:rFonts w:ascii="宋体" w:eastAsia="宋体" w:hAnsi="宋体" w:hint="eastAsia"/>
          <w:sz w:val="24"/>
        </w:rPr>
        <w:t>普查小区列表上方，用户可通过普查小区名称或者普查小区编码进行模糊搜索。</w:t>
      </w:r>
    </w:p>
    <w:p w14:paraId="5E381A55" w14:textId="77777777" w:rsidR="00E47B3F" w:rsidRPr="00ED75BA" w:rsidRDefault="00E47B3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</w:p>
    <w:p w14:paraId="68C043BC" w14:textId="77777777" w:rsidR="00300FB0" w:rsidRPr="00975860" w:rsidRDefault="002573EF" w:rsidP="00975860">
      <w:pPr>
        <w:pStyle w:val="3"/>
        <w:numPr>
          <w:ilvl w:val="2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rFonts w:ascii="黑体" w:eastAsia="黑体" w:hAnsi="黑体"/>
        </w:rPr>
      </w:pPr>
      <w:bookmarkStart w:id="36" w:name="_Toc59469104"/>
      <w:bookmarkStart w:id="37" w:name="_Toc59469187"/>
      <w:r w:rsidRPr="00975860">
        <w:rPr>
          <w:rFonts w:ascii="黑体" w:eastAsia="黑体" w:hAnsi="黑体" w:hint="eastAsia"/>
        </w:rPr>
        <w:t>报表详情</w:t>
      </w:r>
      <w:bookmarkEnd w:id="36"/>
      <w:bookmarkEnd w:id="37"/>
    </w:p>
    <w:p w14:paraId="32F36B86" w14:textId="77777777" w:rsidR="00300FB0" w:rsidRPr="00ED75BA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 w:hint="eastAsia"/>
          <w:sz w:val="24"/>
        </w:rPr>
        <w:t>街乡级数据处理员，通过点击列表中最后一列内的【报表详情】，可打开普查小区所包含的报表清单，如下图所示。</w:t>
      </w:r>
    </w:p>
    <w:p w14:paraId="5A5EB59A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74BF3C0" wp14:editId="77D2D55A">
            <wp:extent cx="5111750" cy="2512695"/>
            <wp:effectExtent l="57150" t="57150" r="146050" b="154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512918"/>
                    </a:xfrm>
                    <a:prstGeom prst="rect">
                      <a:avLst/>
                    </a:prstGeom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7EF5C" w14:textId="1055F971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11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报表详情查看页</w:t>
      </w:r>
    </w:p>
    <w:p w14:paraId="56C68C37" w14:textId="77777777" w:rsidR="00300FB0" w:rsidRPr="00ED75BA" w:rsidRDefault="002573EF" w:rsidP="005C2BE3">
      <w:pPr>
        <w:adjustRightInd w:val="0"/>
        <w:snapToGrid w:val="0"/>
        <w:spacing w:before="100" w:beforeAutospacing="1" w:after="100" w:afterAutospacing="1" w:line="300" w:lineRule="auto"/>
        <w:ind w:firstLineChars="250" w:firstLine="60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/>
          <w:sz w:val="24"/>
        </w:rPr>
        <w:t>打开</w:t>
      </w:r>
      <w:r w:rsidRPr="00ED75BA">
        <w:rPr>
          <w:rFonts w:ascii="宋体" w:eastAsia="宋体" w:hAnsi="宋体" w:hint="eastAsia"/>
          <w:sz w:val="24"/>
        </w:rPr>
        <w:t>报表详情页，左侧是报表列表，按【户主姓名底册】、【短表】、【长表】、【死亡表】、【港澳台及外籍表】排列，点击一个报表类型，则可展示相应的普查数据。</w:t>
      </w:r>
    </w:p>
    <w:p w14:paraId="19FDF41F" w14:textId="77777777" w:rsidR="00300FB0" w:rsidRPr="00ED75BA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="宋体" w:eastAsia="宋体" w:hAnsi="宋体"/>
          <w:sz w:val="24"/>
        </w:rPr>
      </w:pPr>
      <w:r w:rsidRPr="00ED75BA">
        <w:rPr>
          <w:rFonts w:ascii="宋体" w:eastAsia="宋体" w:hAnsi="宋体"/>
          <w:sz w:val="24"/>
        </w:rPr>
        <w:t>用户可</w:t>
      </w:r>
      <w:r w:rsidRPr="00ED75BA">
        <w:rPr>
          <w:rFonts w:ascii="宋体" w:eastAsia="宋体" w:hAnsi="宋体" w:hint="eastAsia"/>
          <w:sz w:val="24"/>
        </w:rPr>
        <w:t>点击右上角的【返回】按钮，返回审核修改首页。</w:t>
      </w:r>
    </w:p>
    <w:p w14:paraId="3E8B1072" w14:textId="77777777" w:rsidR="00300FB0" w:rsidRDefault="00300FB0">
      <w:pPr>
        <w:adjustRightInd w:val="0"/>
        <w:snapToGrid w:val="0"/>
        <w:spacing w:before="100" w:beforeAutospacing="1" w:after="100" w:afterAutospacing="1" w:line="300" w:lineRule="auto"/>
        <w:ind w:firstLine="420"/>
        <w:contextualSpacing/>
        <w:rPr>
          <w:rFonts w:asciiTheme="minorEastAsia" w:hAnsiTheme="minorEastAsia" w:cs="Arial"/>
          <w:color w:val="000000"/>
          <w:szCs w:val="21"/>
        </w:rPr>
      </w:pPr>
    </w:p>
    <w:p w14:paraId="7802AE51" w14:textId="77777777" w:rsidR="00300FB0" w:rsidRPr="00975860" w:rsidRDefault="002573EF" w:rsidP="00975860">
      <w:pPr>
        <w:pStyle w:val="4"/>
        <w:numPr>
          <w:ilvl w:val="3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b/>
          <w:bCs/>
          <w:sz w:val="24"/>
          <w:szCs w:val="36"/>
        </w:rPr>
      </w:pPr>
      <w:bookmarkStart w:id="38" w:name="_Toc59469105"/>
      <w:bookmarkStart w:id="39" w:name="_Toc59469188"/>
      <w:r w:rsidRPr="00975860">
        <w:rPr>
          <w:rFonts w:hint="eastAsia"/>
          <w:b/>
          <w:bCs/>
          <w:sz w:val="24"/>
          <w:szCs w:val="36"/>
        </w:rPr>
        <w:t>户主姓名底册</w:t>
      </w:r>
      <w:bookmarkEnd w:id="38"/>
      <w:bookmarkEnd w:id="39"/>
    </w:p>
    <w:p w14:paraId="19E64F84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户主姓名底册中的信息【底册管理】下的普查小区底册内容一致，在审核修改功能中，【户主姓名底册】只能查看，不可修改。</w:t>
      </w:r>
    </w:p>
    <w:p w14:paraId="3385389F" w14:textId="10797FC2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户主姓名底册可通过户编码、户主姓名进行模糊查询，高级查询的条件包含：户状态、是否自主填报。</w:t>
      </w:r>
    </w:p>
    <w:p w14:paraId="18D9F20C" w14:textId="77777777" w:rsidR="00300FB0" w:rsidRPr="00975860" w:rsidRDefault="002573EF" w:rsidP="00975860">
      <w:pPr>
        <w:pStyle w:val="4"/>
        <w:numPr>
          <w:ilvl w:val="3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b/>
          <w:bCs/>
          <w:sz w:val="24"/>
          <w:szCs w:val="36"/>
        </w:rPr>
      </w:pPr>
      <w:bookmarkStart w:id="40" w:name="_Toc59469106"/>
      <w:bookmarkStart w:id="41" w:name="_Toc59469189"/>
      <w:r w:rsidRPr="00975860">
        <w:rPr>
          <w:rFonts w:hint="eastAsia"/>
          <w:b/>
          <w:bCs/>
          <w:sz w:val="24"/>
          <w:szCs w:val="36"/>
        </w:rPr>
        <w:t>短表</w:t>
      </w:r>
      <w:bookmarkEnd w:id="40"/>
      <w:bookmarkEnd w:id="41"/>
    </w:p>
    <w:p w14:paraId="7C27785E" w14:textId="77777777" w:rsidR="00300FB0" w:rsidRDefault="002573EF">
      <w:pPr>
        <w:pStyle w:val="a8"/>
        <w:numPr>
          <w:ilvl w:val="0"/>
          <w:numId w:val="8"/>
        </w:numPr>
        <w:adjustRightInd w:val="0"/>
        <w:snapToGrid w:val="0"/>
        <w:spacing w:before="100" w:beforeAutospacing="1" w:after="100" w:afterAutospacing="1" w:line="300" w:lineRule="auto"/>
        <w:rPr>
          <w:rFonts w:asciiTheme="minorEastAsia" w:hAnsiTheme="minorEastAsia" w:cs="Arial"/>
          <w:b/>
          <w:color w:val="000000"/>
          <w:sz w:val="24"/>
          <w:szCs w:val="21"/>
        </w:rPr>
      </w:pPr>
      <w:r>
        <w:rPr>
          <w:rFonts w:asciiTheme="minorEastAsia" w:hAnsiTheme="minorEastAsia" w:cs="Arial"/>
          <w:b/>
          <w:color w:val="000000"/>
          <w:sz w:val="24"/>
          <w:szCs w:val="21"/>
        </w:rPr>
        <w:t>列表：</w:t>
      </w:r>
    </w:p>
    <w:p w14:paraId="1141AF54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打开短表列表，数据以户为单位进行显示，如下图所示。</w:t>
      </w:r>
    </w:p>
    <w:p w14:paraId="79E7069D" w14:textId="77777777" w:rsidR="00975860" w:rsidRDefault="00107AF5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0C0EC6AF" wp14:editId="256B3155">
            <wp:extent cx="5112000" cy="2505531"/>
            <wp:effectExtent l="76200" t="76200" r="165100" b="1809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5055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D8441E" w14:textId="5A4EF4CB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短表列表</w:t>
      </w:r>
    </w:p>
    <w:p w14:paraId="13BA05FF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/>
          <w:color w:val="000000"/>
          <w:sz w:val="24"/>
          <w:szCs w:val="21"/>
        </w:rPr>
        <w:t>短表列表的查询条件包括：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户编码、户主姓名。高级查询条件包含：户状态、是否自主填报、填报状态、平台修改。</w:t>
      </w:r>
    </w:p>
    <w:p w14:paraId="6284CBF8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/>
          <w:color w:val="000000"/>
          <w:sz w:val="24"/>
          <w:szCs w:val="21"/>
        </w:rPr>
        <w:t>需要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注意，此处的户状态只包含：空户、普通住户、全户外出、混合户、删除户。全户死亡和外籍户的分别在【死亡表】和【港澳台及外籍表】中进行显示。</w:t>
      </w:r>
    </w:p>
    <w:p w14:paraId="1B91DC1C" w14:textId="77777777" w:rsidR="00300FB0" w:rsidRDefault="002573EF">
      <w:pPr>
        <w:pStyle w:val="a8"/>
        <w:numPr>
          <w:ilvl w:val="0"/>
          <w:numId w:val="8"/>
        </w:numPr>
        <w:adjustRightInd w:val="0"/>
        <w:snapToGrid w:val="0"/>
        <w:spacing w:before="100" w:beforeAutospacing="1" w:after="100" w:afterAutospacing="1" w:line="300" w:lineRule="auto"/>
        <w:rPr>
          <w:rFonts w:asciiTheme="minorEastAsia" w:hAnsiTheme="minorEastAsia" w:cs="Arial"/>
          <w:b/>
          <w:color w:val="000000"/>
          <w:sz w:val="24"/>
          <w:szCs w:val="21"/>
        </w:rPr>
      </w:pPr>
      <w:r>
        <w:rPr>
          <w:rFonts w:asciiTheme="minorEastAsia" w:hAnsiTheme="minorEastAsia" w:cs="Arial"/>
          <w:b/>
          <w:color w:val="000000"/>
          <w:sz w:val="24"/>
          <w:szCs w:val="21"/>
        </w:rPr>
        <w:t>编辑修改：</w:t>
      </w:r>
    </w:p>
    <w:p w14:paraId="45B5F10B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/>
          <w:color w:val="000000"/>
          <w:sz w:val="24"/>
          <w:szCs w:val="21"/>
        </w:rPr>
        <w:t>点击列表后方的“修改”，打开编辑修改页面，如下图所示。</w:t>
      </w:r>
    </w:p>
    <w:p w14:paraId="1163EE7D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20FAA036" wp14:editId="49E0E9AB">
            <wp:extent cx="5112000" cy="2422969"/>
            <wp:effectExtent l="76200" t="76200" r="165100" b="16827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4229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770665" w14:textId="725BD8A4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13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进入编辑修改页</w:t>
      </w:r>
    </w:p>
    <w:p w14:paraId="383D48CD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点击右上角“取消上报”按钮后，可进行编辑操作。编辑修改页面录入时，完成一个指标的输入后，</w:t>
      </w:r>
      <w:r w:rsidR="00835533">
        <w:rPr>
          <w:rFonts w:asciiTheme="minorEastAsia" w:hAnsiTheme="minorEastAsia" w:cs="Arial" w:hint="eastAsia"/>
          <w:color w:val="000000"/>
          <w:sz w:val="24"/>
          <w:szCs w:val="21"/>
        </w:rPr>
        <w:t>可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直接按键盘上的回车键或者Tab键跳转至下一输入项。</w:t>
      </w:r>
    </w:p>
    <w:p w14:paraId="221EC0E8" w14:textId="77777777" w:rsidR="00300FB0" w:rsidRDefault="002573EF">
      <w:pPr>
        <w:pStyle w:val="a8"/>
        <w:numPr>
          <w:ilvl w:val="0"/>
          <w:numId w:val="8"/>
        </w:numPr>
        <w:adjustRightInd w:val="0"/>
        <w:snapToGrid w:val="0"/>
        <w:spacing w:before="100" w:beforeAutospacing="1" w:after="100" w:afterAutospacing="1" w:line="300" w:lineRule="auto"/>
        <w:rPr>
          <w:rFonts w:asciiTheme="minorEastAsia" w:hAnsiTheme="minorEastAsia" w:cs="Arial"/>
          <w:b/>
          <w:color w:val="000000"/>
          <w:sz w:val="24"/>
          <w:szCs w:val="21"/>
        </w:rPr>
      </w:pPr>
      <w:r>
        <w:rPr>
          <w:rFonts w:asciiTheme="minorEastAsia" w:hAnsiTheme="minorEastAsia" w:cs="Arial"/>
          <w:b/>
          <w:color w:val="000000"/>
          <w:sz w:val="24"/>
          <w:szCs w:val="21"/>
        </w:rPr>
        <w:t>审核上报：</w:t>
      </w:r>
    </w:p>
    <w:p w14:paraId="10DB555B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/>
          <w:color w:val="000000"/>
          <w:sz w:val="24"/>
          <w:szCs w:val="21"/>
        </w:rPr>
        <w:t>编辑完成后，可点击右上角的“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审核并保存</w:t>
      </w:r>
      <w:r>
        <w:rPr>
          <w:rFonts w:asciiTheme="minorEastAsia" w:hAnsiTheme="minorEastAsia" w:cs="Arial"/>
          <w:color w:val="000000"/>
          <w:sz w:val="24"/>
          <w:szCs w:val="21"/>
        </w:rPr>
        <w:t>”按钮进行保存。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该户下的所有表均进行了“审核并保存”后，可进行“整户审核”。如果一户中有任何一张报表审核未通过，整户审核都不能操作。</w:t>
      </w:r>
    </w:p>
    <w:p w14:paraId="49664C10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支持单表审核和整户审核，单表审核时，若审核不通过，点击“错误清单”按钮，显示详细错误，点击【错误定位】，可直接定位到相关的错误指标。若为提示性错误，可点击“忽略”按钮。</w:t>
      </w:r>
    </w:p>
    <w:p w14:paraId="64B186DF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54712BD9" wp14:editId="14ABFECC">
            <wp:extent cx="5112000" cy="2689327"/>
            <wp:effectExtent l="57150" t="57150" r="146050" b="14922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689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AAA27C" w14:textId="1D7D42EE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14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错误清单</w:t>
      </w:r>
    </w:p>
    <w:p w14:paraId="5A2830E8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contextualSpacing/>
        <w:rPr>
          <w:rFonts w:asciiTheme="minorEastAsia" w:hAnsiTheme="minorEastAsia" w:cs="Arial"/>
          <w:color w:val="000000"/>
          <w:szCs w:val="21"/>
        </w:rPr>
      </w:pPr>
      <w:r>
        <w:rPr>
          <w:rFonts w:asciiTheme="minorEastAsia" w:hAnsiTheme="minorEastAsia" w:cs="Arial"/>
          <w:color w:val="000000"/>
          <w:szCs w:val="21"/>
        </w:rPr>
        <w:t>在</w:t>
      </w:r>
      <w:r>
        <w:rPr>
          <w:rFonts w:asciiTheme="minorEastAsia" w:hAnsiTheme="minorEastAsia" w:cs="Arial" w:hint="eastAsia"/>
          <w:color w:val="000000"/>
          <w:szCs w:val="21"/>
        </w:rPr>
        <w:t>错误清单中，针对已经定位过的错误，系统会自动做出标记，帮助用户区分哪些错误已经定位修改过了。</w:t>
      </w:r>
    </w:p>
    <w:p w14:paraId="5BA72E83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255A9F38" wp14:editId="209AE948">
            <wp:extent cx="5112000" cy="470378"/>
            <wp:effectExtent l="57150" t="57150" r="146050" b="15875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470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E0117" w14:textId="3E7C5B82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15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定位错误</w:t>
      </w:r>
    </w:p>
    <w:p w14:paraId="299CBF26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当所有单表通过审核后，点击“整户审核”按钮，进行整户审核。若审核不通过，点击“错误清单”，查看整户审核错误。整户审核的错误无法定位到单独的指标。当整户审核错误中包含强制性错误与提示性错误时，只能先将强制性错误修改后，才能忽略提示性错误。</w:t>
      </w:r>
    </w:p>
    <w:p w14:paraId="48A70FD1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71F44300" wp14:editId="42BB3AA8">
            <wp:extent cx="5112000" cy="2382021"/>
            <wp:effectExtent l="76200" t="76200" r="165100" b="17081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3820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48119" w14:textId="5AA14734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16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整户审核错误清单</w:t>
      </w:r>
    </w:p>
    <w:p w14:paraId="26A9CD61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/>
          <w:color w:val="000000"/>
          <w:sz w:val="24"/>
          <w:szCs w:val="21"/>
        </w:rPr>
        <w:t>审核通过后的记录，可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点击右上角的上报按钮，</w:t>
      </w:r>
      <w:r>
        <w:rPr>
          <w:rFonts w:asciiTheme="minorEastAsia" w:hAnsiTheme="minorEastAsia" w:cs="Arial"/>
          <w:color w:val="000000"/>
          <w:sz w:val="24"/>
          <w:szCs w:val="21"/>
        </w:rPr>
        <w:t>执行上报操作。</w:t>
      </w:r>
    </w:p>
    <w:p w14:paraId="5B38B7A9" w14:textId="77777777" w:rsidR="00300FB0" w:rsidRDefault="002573EF">
      <w:pPr>
        <w:pStyle w:val="a8"/>
        <w:numPr>
          <w:ilvl w:val="0"/>
          <w:numId w:val="8"/>
        </w:numPr>
        <w:adjustRightInd w:val="0"/>
        <w:snapToGrid w:val="0"/>
        <w:spacing w:before="100" w:beforeAutospacing="1" w:after="100" w:afterAutospacing="1" w:line="300" w:lineRule="auto"/>
        <w:rPr>
          <w:rFonts w:asciiTheme="minorEastAsia" w:hAnsiTheme="minorEastAsia" w:cs="Arial"/>
          <w:b/>
          <w:color w:val="000000"/>
          <w:sz w:val="24"/>
          <w:szCs w:val="21"/>
        </w:rPr>
      </w:pPr>
      <w:r>
        <w:rPr>
          <w:rFonts w:asciiTheme="minorEastAsia" w:hAnsiTheme="minorEastAsia" w:cs="Arial"/>
          <w:b/>
          <w:color w:val="000000"/>
          <w:sz w:val="24"/>
          <w:szCs w:val="21"/>
        </w:rPr>
        <w:t>平台端修改标记</w:t>
      </w:r>
    </w:p>
    <w:p w14:paraId="29EABBCB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/>
          <w:color w:val="000000"/>
          <w:sz w:val="24"/>
          <w:szCs w:val="21"/>
        </w:rPr>
        <w:t>通过平台端修改的记录，保存、审核或上报后，均被标记为“平台端修改”，可在短表、长表、死亡表、港澳台及外籍表查询列表中通过该状态进行过滤和查找。</w:t>
      </w:r>
    </w:p>
    <w:p w14:paraId="68BA4DB2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23C608FD" wp14:editId="7F539019">
            <wp:extent cx="5112000" cy="2143087"/>
            <wp:effectExtent l="76200" t="76200" r="165100" b="16256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1430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4E573" w14:textId="09B577FF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17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平台端修改标记</w:t>
      </w:r>
    </w:p>
    <w:p w14:paraId="4A135EFD" w14:textId="77777777" w:rsidR="00ED75BA" w:rsidRDefault="00ED75BA" w:rsidP="00ED75BA">
      <w:pPr>
        <w:adjustRightInd w:val="0"/>
        <w:snapToGrid w:val="0"/>
        <w:spacing w:before="100" w:beforeAutospacing="1" w:after="100" w:afterAutospacing="1" w:line="300" w:lineRule="auto"/>
      </w:pPr>
    </w:p>
    <w:p w14:paraId="642FFB21" w14:textId="77777777" w:rsidR="00300FB0" w:rsidRDefault="002573EF">
      <w:pPr>
        <w:pStyle w:val="a8"/>
        <w:numPr>
          <w:ilvl w:val="0"/>
          <w:numId w:val="8"/>
        </w:numPr>
        <w:adjustRightInd w:val="0"/>
        <w:snapToGrid w:val="0"/>
        <w:spacing w:before="100" w:beforeAutospacing="1" w:after="100" w:afterAutospacing="1" w:line="300" w:lineRule="auto"/>
        <w:rPr>
          <w:rFonts w:asciiTheme="minorEastAsia" w:hAnsiTheme="minorEastAsia" w:cs="Arial"/>
          <w:b/>
          <w:color w:val="000000"/>
          <w:sz w:val="24"/>
          <w:szCs w:val="21"/>
        </w:rPr>
      </w:pPr>
      <w:r>
        <w:rPr>
          <w:rFonts w:asciiTheme="minorEastAsia" w:hAnsiTheme="minorEastAsia" w:cs="Arial"/>
          <w:b/>
          <w:color w:val="000000"/>
          <w:sz w:val="24"/>
          <w:szCs w:val="21"/>
        </w:rPr>
        <w:t>切换户状态</w:t>
      </w:r>
    </w:p>
    <w:p w14:paraId="1FC21E6C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在短表列表中，如某条记录为“空户”或“删除户”，可直接切换户状态。切换户状态后，页面会直接跳转至报表编辑页，用户可直接进行修改、审核、上报等操作。如下图所示。</w:t>
      </w:r>
      <w:r>
        <w:rPr>
          <w:rFonts w:asciiTheme="minorEastAsia" w:hAnsiTheme="minorEastAsia" w:cs="Arial"/>
          <w:color w:val="000000"/>
          <w:sz w:val="24"/>
          <w:szCs w:val="21"/>
        </w:rPr>
        <w:t xml:space="preserve"> </w:t>
      </w:r>
    </w:p>
    <w:p w14:paraId="240AE9CA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3CC0625" wp14:editId="3EF3AADB">
            <wp:extent cx="3109828" cy="2155209"/>
            <wp:effectExtent l="76200" t="76200" r="167005" b="16891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l="25024" t="16894" r="14783" b="20435"/>
                    <a:stretch/>
                  </pic:blipFill>
                  <pic:spPr bwMode="auto">
                    <a:xfrm>
                      <a:off x="0" y="0"/>
                      <a:ext cx="3142929" cy="2178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9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63500" dir="2700000" algn="tl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37B64" w14:textId="1B4C9043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18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空户、删除户切换户状态</w:t>
      </w:r>
    </w:p>
    <w:p w14:paraId="4C41920E" w14:textId="77777777" w:rsidR="00300FB0" w:rsidRDefault="002573EF" w:rsidP="00246E24">
      <w:pPr>
        <w:adjustRightInd w:val="0"/>
        <w:snapToGrid w:val="0"/>
        <w:spacing w:before="100" w:beforeAutospacing="1" w:after="100" w:afterAutospacing="1" w:line="300" w:lineRule="auto"/>
        <w:ind w:firstLineChars="200" w:firstLine="48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若户状态为除空户、删除户外的其他选项，则在编辑页面取消上报后，点击户状态文字，在弹窗中切换户状态，如下图所示：</w:t>
      </w:r>
    </w:p>
    <w:p w14:paraId="0CD9534F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7F40DB65" wp14:editId="762DC12D">
            <wp:extent cx="5112000" cy="2302437"/>
            <wp:effectExtent l="76200" t="76200" r="165100" b="17462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302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FAFFD4" w14:textId="60D4331B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19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编辑页面切换户状态</w:t>
      </w:r>
    </w:p>
    <w:p w14:paraId="01355052" w14:textId="77777777" w:rsidR="00300FB0" w:rsidRDefault="002573EF">
      <w:pPr>
        <w:pStyle w:val="a8"/>
        <w:numPr>
          <w:ilvl w:val="0"/>
          <w:numId w:val="8"/>
        </w:numPr>
        <w:adjustRightInd w:val="0"/>
        <w:snapToGrid w:val="0"/>
        <w:spacing w:before="100" w:beforeAutospacing="1" w:after="100" w:afterAutospacing="1" w:line="300" w:lineRule="auto"/>
        <w:rPr>
          <w:rFonts w:asciiTheme="minorEastAsia" w:hAnsiTheme="minorEastAsia" w:cs="Arial"/>
          <w:b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b/>
          <w:color w:val="000000"/>
          <w:sz w:val="24"/>
          <w:szCs w:val="21"/>
        </w:rPr>
        <w:t>批量审核与上报</w:t>
      </w:r>
    </w:p>
    <w:p w14:paraId="75570745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当未上报的数据过多时，可勾选多条数据，点击“审核”按钮，进行批量审核操作。审核过程中将展示审核进度。请注意，勾选的数据填报状态需为已上报外的其他状态，审核按钮才可点击。</w:t>
      </w:r>
    </w:p>
    <w:p w14:paraId="75B5A2F7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5458D58E" wp14:editId="6F058C50">
            <wp:extent cx="5112000" cy="2035198"/>
            <wp:effectExtent l="76200" t="76200" r="165100" b="17462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0351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B41F8C" w14:textId="52BCA392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20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批量审核</w:t>
      </w:r>
    </w:p>
    <w:p w14:paraId="3C2B39CB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勾选多条审核通过的数据，点击上报按钮，可批量上报多条数据。请注意，勾选的数据填报状态需为审核通过，上报按钮才可点击。</w:t>
      </w:r>
    </w:p>
    <w:p w14:paraId="436FC03B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42E4D033" wp14:editId="5F14072C">
            <wp:extent cx="5112000" cy="2028403"/>
            <wp:effectExtent l="76200" t="76200" r="165100" b="16256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028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E2436A" w14:textId="37F30840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21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批量上报</w:t>
      </w:r>
    </w:p>
    <w:p w14:paraId="5340EA23" w14:textId="77777777" w:rsidR="00300FB0" w:rsidRDefault="00300FB0">
      <w:pPr>
        <w:adjustRightInd w:val="0"/>
        <w:snapToGrid w:val="0"/>
        <w:spacing w:before="100" w:beforeAutospacing="1" w:after="100" w:afterAutospacing="1" w:line="300" w:lineRule="auto"/>
      </w:pPr>
    </w:p>
    <w:p w14:paraId="7C631621" w14:textId="77777777" w:rsidR="00300FB0" w:rsidRPr="00975860" w:rsidRDefault="002573EF" w:rsidP="00975860">
      <w:pPr>
        <w:pStyle w:val="4"/>
        <w:numPr>
          <w:ilvl w:val="3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b/>
          <w:bCs/>
          <w:sz w:val="24"/>
          <w:szCs w:val="36"/>
        </w:rPr>
      </w:pPr>
      <w:bookmarkStart w:id="42" w:name="_Toc59469107"/>
      <w:bookmarkStart w:id="43" w:name="_Toc59469190"/>
      <w:r w:rsidRPr="00975860">
        <w:rPr>
          <w:rFonts w:hint="eastAsia"/>
          <w:b/>
          <w:bCs/>
          <w:sz w:val="24"/>
          <w:szCs w:val="36"/>
        </w:rPr>
        <w:t>长表</w:t>
      </w:r>
      <w:bookmarkEnd w:id="42"/>
      <w:bookmarkEnd w:id="43"/>
    </w:p>
    <w:p w14:paraId="0054F2E4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在报表详情页点击长表，即可打开长表列表，列表中以户为单位显示普查小区下的所有长表记录，如下图所示。</w:t>
      </w:r>
    </w:p>
    <w:p w14:paraId="7162DB82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1E640A3D" wp14:editId="7EE9852C">
            <wp:extent cx="5112000" cy="2104036"/>
            <wp:effectExtent l="76200" t="76200" r="165100" b="16319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1040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21448" w14:textId="1E5DF7AC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长表列表</w:t>
      </w:r>
    </w:p>
    <w:p w14:paraId="5CE0F422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长表的操作过程，请参见短表的编辑修改、审核、上报过程。</w:t>
      </w:r>
    </w:p>
    <w:p w14:paraId="3D029E6F" w14:textId="77777777" w:rsidR="00300FB0" w:rsidRDefault="00300FB0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</w:p>
    <w:p w14:paraId="2884D940" w14:textId="77777777" w:rsidR="00300FB0" w:rsidRPr="00975860" w:rsidRDefault="002573EF" w:rsidP="00975860">
      <w:pPr>
        <w:pStyle w:val="4"/>
        <w:numPr>
          <w:ilvl w:val="3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b/>
          <w:bCs/>
          <w:sz w:val="24"/>
          <w:szCs w:val="36"/>
        </w:rPr>
      </w:pPr>
      <w:bookmarkStart w:id="44" w:name="_Toc59469108"/>
      <w:bookmarkStart w:id="45" w:name="_Toc59469191"/>
      <w:r w:rsidRPr="00975860">
        <w:rPr>
          <w:rFonts w:hint="eastAsia"/>
          <w:b/>
          <w:bCs/>
          <w:sz w:val="24"/>
          <w:szCs w:val="36"/>
        </w:rPr>
        <w:t>死亡表</w:t>
      </w:r>
      <w:bookmarkEnd w:id="44"/>
      <w:bookmarkEnd w:id="45"/>
    </w:p>
    <w:p w14:paraId="0B8F2653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在报表详情页点击死亡表，即可打开死亡表列表，列表中以户为单位显示普查小区下的所有全</w:t>
      </w:r>
      <w:r w:rsidR="0081455F">
        <w:rPr>
          <w:rFonts w:asciiTheme="minorEastAsia" w:hAnsiTheme="minorEastAsia" w:cs="Arial" w:hint="eastAsia"/>
          <w:color w:val="000000"/>
          <w:sz w:val="24"/>
          <w:szCs w:val="21"/>
        </w:rPr>
        <w:t>户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死亡的短表记录，如下图所示。</w:t>
      </w:r>
    </w:p>
    <w:p w14:paraId="08860812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5FA6DFF8" wp14:editId="1FEB1805">
            <wp:extent cx="5112000" cy="1262445"/>
            <wp:effectExtent l="76200" t="76200" r="165100" b="16637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126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9B2E4A" w14:textId="3394D618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23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="002573EF" w:rsidRPr="00975860">
        <w:rPr>
          <w:rFonts w:ascii="黑体" w:hAnsi="黑体" w:hint="eastAsia"/>
          <w:b/>
          <w:bCs/>
        </w:rPr>
        <w:t>死亡表列表</w:t>
      </w:r>
    </w:p>
    <w:p w14:paraId="614BBC13" w14:textId="3E6FE97A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死亡表的操作过程，请参见短表的编辑修改、审核、上报过程。</w:t>
      </w:r>
    </w:p>
    <w:p w14:paraId="665CC835" w14:textId="77777777" w:rsidR="00975860" w:rsidRDefault="00975860">
      <w:pPr>
        <w:adjustRightInd w:val="0"/>
        <w:snapToGrid w:val="0"/>
        <w:spacing w:before="100" w:beforeAutospacing="1" w:after="100" w:afterAutospacing="1" w:line="300" w:lineRule="auto"/>
        <w:ind w:firstLine="420"/>
        <w:rPr>
          <w:rFonts w:asciiTheme="minorEastAsia" w:hAnsiTheme="minorEastAsia" w:cs="Arial"/>
          <w:color w:val="000000"/>
          <w:sz w:val="24"/>
          <w:szCs w:val="21"/>
        </w:rPr>
      </w:pPr>
    </w:p>
    <w:p w14:paraId="317B1406" w14:textId="77777777" w:rsidR="00300FB0" w:rsidRPr="00975860" w:rsidRDefault="002573EF" w:rsidP="00975860">
      <w:pPr>
        <w:pStyle w:val="4"/>
        <w:numPr>
          <w:ilvl w:val="3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b/>
          <w:bCs/>
          <w:sz w:val="24"/>
          <w:szCs w:val="36"/>
        </w:rPr>
      </w:pPr>
      <w:bookmarkStart w:id="46" w:name="_Toc59469109"/>
      <w:bookmarkStart w:id="47" w:name="_Toc59469192"/>
      <w:r w:rsidRPr="00975860">
        <w:rPr>
          <w:rFonts w:hint="eastAsia"/>
          <w:b/>
          <w:bCs/>
          <w:sz w:val="24"/>
          <w:szCs w:val="36"/>
        </w:rPr>
        <w:t>港澳台及外籍表</w:t>
      </w:r>
      <w:bookmarkEnd w:id="46"/>
      <w:bookmarkEnd w:id="47"/>
    </w:p>
    <w:p w14:paraId="59BBEBF7" w14:textId="24EE6B87" w:rsidR="00300FB0" w:rsidRDefault="002573EF" w:rsidP="00ED75BA">
      <w:pPr>
        <w:adjustRightInd w:val="0"/>
        <w:snapToGrid w:val="0"/>
        <w:spacing w:before="100" w:beforeAutospacing="1" w:after="100" w:afterAutospacing="1" w:line="300" w:lineRule="auto"/>
        <w:ind w:firstLine="420"/>
        <w:jc w:val="left"/>
        <w:rPr>
          <w:rFonts w:asciiTheme="minorEastAsia" w:hAnsiTheme="minorEastAsia" w:cs="Arial"/>
          <w:color w:val="000000"/>
          <w:sz w:val="24"/>
          <w:szCs w:val="21"/>
        </w:rPr>
      </w:pPr>
      <w:r>
        <w:rPr>
          <w:rFonts w:asciiTheme="minorEastAsia" w:hAnsiTheme="minorEastAsia" w:cs="Arial" w:hint="eastAsia"/>
          <w:color w:val="000000"/>
          <w:sz w:val="24"/>
          <w:szCs w:val="21"/>
        </w:rPr>
        <w:t>在报表详情页点击港澳台及外籍表，即可打开</w:t>
      </w:r>
      <w:r w:rsidR="00697AE2">
        <w:rPr>
          <w:rFonts w:asciiTheme="minorEastAsia" w:hAnsiTheme="minorEastAsia" w:cs="Arial" w:hint="eastAsia"/>
          <w:color w:val="000000"/>
          <w:sz w:val="24"/>
          <w:szCs w:val="21"/>
        </w:rPr>
        <w:t>港澳台及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外</w:t>
      </w:r>
      <w:r w:rsidR="00697AE2">
        <w:rPr>
          <w:rFonts w:asciiTheme="minorEastAsia" w:hAnsiTheme="minorEastAsia" w:cs="Arial" w:hint="eastAsia"/>
          <w:color w:val="000000"/>
          <w:sz w:val="24"/>
          <w:szCs w:val="21"/>
        </w:rPr>
        <w:t>籍</w:t>
      </w:r>
      <w:r>
        <w:rPr>
          <w:rFonts w:asciiTheme="minorEastAsia" w:hAnsiTheme="minorEastAsia" w:cs="Arial" w:hint="eastAsia"/>
          <w:color w:val="000000"/>
          <w:sz w:val="24"/>
          <w:szCs w:val="21"/>
        </w:rPr>
        <w:t>表列表，列表中以户为单位显示普查小区下的所有港澳台及外籍表记录。港澳台及外籍表的操作过程，请参见短表的编辑修改、审核、上报过程。</w:t>
      </w:r>
    </w:p>
    <w:p w14:paraId="699FD6F5" w14:textId="2E80FA0B" w:rsidR="00E47B3F" w:rsidRDefault="00E47B3F" w:rsidP="00ED75BA">
      <w:pPr>
        <w:adjustRightInd w:val="0"/>
        <w:snapToGrid w:val="0"/>
        <w:spacing w:before="100" w:beforeAutospacing="1" w:after="100" w:afterAutospacing="1" w:line="300" w:lineRule="auto"/>
        <w:ind w:firstLine="420"/>
        <w:jc w:val="left"/>
        <w:rPr>
          <w:rFonts w:asciiTheme="minorEastAsia" w:hAnsiTheme="minorEastAsia" w:cs="Arial"/>
          <w:color w:val="000000"/>
          <w:sz w:val="24"/>
          <w:szCs w:val="21"/>
        </w:rPr>
      </w:pPr>
    </w:p>
    <w:p w14:paraId="25053E0E" w14:textId="77777777" w:rsidR="00E47B3F" w:rsidRDefault="00E47B3F" w:rsidP="00ED75BA">
      <w:pPr>
        <w:adjustRightInd w:val="0"/>
        <w:snapToGrid w:val="0"/>
        <w:spacing w:before="100" w:beforeAutospacing="1" w:after="100" w:afterAutospacing="1" w:line="300" w:lineRule="auto"/>
        <w:ind w:firstLine="420"/>
        <w:jc w:val="left"/>
        <w:rPr>
          <w:rFonts w:asciiTheme="minorEastAsia" w:hAnsiTheme="minorEastAsia" w:cs="Arial"/>
          <w:color w:val="000000"/>
          <w:sz w:val="24"/>
          <w:szCs w:val="21"/>
        </w:rPr>
      </w:pPr>
    </w:p>
    <w:p w14:paraId="19584F01" w14:textId="77777777" w:rsidR="00300FB0" w:rsidRPr="00EC5495" w:rsidRDefault="002573EF" w:rsidP="00975860">
      <w:pPr>
        <w:pStyle w:val="2"/>
        <w:numPr>
          <w:ilvl w:val="1"/>
          <w:numId w:val="11"/>
        </w:numPr>
        <w:adjustRightInd w:val="0"/>
        <w:snapToGrid w:val="0"/>
        <w:spacing w:beforeLines="0" w:before="100" w:beforeAutospacing="1" w:afterLines="0" w:after="100" w:afterAutospacing="1" w:line="360" w:lineRule="auto"/>
        <w:rPr>
          <w:sz w:val="32"/>
        </w:rPr>
      </w:pPr>
      <w:bookmarkStart w:id="48" w:name="_Toc48575552"/>
      <w:bookmarkStart w:id="49" w:name="_Toc59469110"/>
      <w:bookmarkStart w:id="50" w:name="_Toc59469193"/>
      <w:r w:rsidRPr="00EC5495">
        <w:rPr>
          <w:rFonts w:hint="eastAsia"/>
          <w:sz w:val="32"/>
        </w:rPr>
        <w:t>日志记录</w:t>
      </w:r>
      <w:bookmarkEnd w:id="48"/>
      <w:bookmarkEnd w:id="49"/>
      <w:bookmarkEnd w:id="50"/>
    </w:p>
    <w:p w14:paraId="6BDB9EE5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contextualSpacing/>
      </w:pPr>
      <w:r>
        <w:rPr>
          <w:rFonts w:hint="eastAsia"/>
        </w:rPr>
        <w:t>各街乡级数据处理员对普查数据的修改和操作过程，审核修改模块会自动生成修改日志，并保存在系统中。各级系统管理员可通过【日志管理】功能进行查询。日志中记录了用户修改报表的前值与后值，但敏感信息进行了加密处理。</w:t>
      </w:r>
    </w:p>
    <w:p w14:paraId="636BA69C" w14:textId="77777777" w:rsidR="00300FB0" w:rsidRDefault="002573EF">
      <w:pPr>
        <w:adjustRightInd w:val="0"/>
        <w:snapToGrid w:val="0"/>
        <w:spacing w:before="100" w:beforeAutospacing="1" w:after="100" w:afterAutospacing="1" w:line="300" w:lineRule="auto"/>
        <w:ind w:firstLine="420"/>
        <w:contextualSpacing/>
      </w:pPr>
      <w:r>
        <w:t>查询日志时需要在日志管理功能中的</w:t>
      </w:r>
      <w:r>
        <w:t>“</w:t>
      </w:r>
      <w:r>
        <w:t>功能模块</w:t>
      </w:r>
      <w:r>
        <w:t>”</w:t>
      </w:r>
      <w:r>
        <w:t>中选择</w:t>
      </w:r>
      <w:r>
        <w:t>“</w:t>
      </w:r>
      <w:r>
        <w:t>审核修改</w:t>
      </w:r>
      <w:r>
        <w:t>”</w:t>
      </w:r>
      <w:r>
        <w:t>，进行查询即可，如需要查询某些特定条件的日志，可输入时间段和关键字进行检索。如下图所示。</w:t>
      </w:r>
    </w:p>
    <w:p w14:paraId="08B61D5E" w14:textId="77777777" w:rsidR="00975860" w:rsidRDefault="002573EF" w:rsidP="00975860">
      <w:pPr>
        <w:adjustRightInd w:val="0"/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19053303" wp14:editId="7782C098">
            <wp:extent cx="5111750" cy="2719070"/>
            <wp:effectExtent l="76200" t="76200" r="165100" b="1765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7190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101600" dist="635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E38C69" w14:textId="00C525C1" w:rsidR="00300FB0" w:rsidRPr="00975860" w:rsidRDefault="00975860" w:rsidP="00975860">
      <w:pPr>
        <w:pStyle w:val="a4"/>
        <w:adjustRightInd w:val="0"/>
        <w:snapToGrid w:val="0"/>
        <w:spacing w:after="100" w:afterAutospacing="1" w:line="240" w:lineRule="auto"/>
        <w:rPr>
          <w:rFonts w:ascii="黑体" w:hAnsi="黑体"/>
          <w:b/>
          <w:bCs/>
        </w:rPr>
      </w:pPr>
      <w:r w:rsidRPr="00975860">
        <w:rPr>
          <w:rFonts w:ascii="黑体" w:hAnsi="黑体" w:hint="eastAsia"/>
          <w:b/>
          <w:bCs/>
        </w:rPr>
        <w:t xml:space="preserve">图 </w:t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STYLEREF 1 \s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noBreakHyphen/>
      </w:r>
      <w:r w:rsidRPr="00975860">
        <w:rPr>
          <w:rFonts w:ascii="黑体" w:hAnsi="黑体"/>
          <w:b/>
          <w:bCs/>
        </w:rPr>
        <w:fldChar w:fldCharType="begin"/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 w:hint="eastAsia"/>
          <w:b/>
          <w:bCs/>
        </w:rPr>
        <w:instrText>SEQ 图 \* ARABIC \s 1</w:instrText>
      </w:r>
      <w:r w:rsidRPr="00975860">
        <w:rPr>
          <w:rFonts w:ascii="黑体" w:hAnsi="黑体"/>
          <w:b/>
          <w:bCs/>
        </w:rPr>
        <w:instrText xml:space="preserve"> </w:instrText>
      </w:r>
      <w:r w:rsidRPr="00975860">
        <w:rPr>
          <w:rFonts w:ascii="黑体" w:hAnsi="黑体"/>
          <w:b/>
          <w:bCs/>
        </w:rPr>
        <w:fldChar w:fldCharType="separate"/>
      </w:r>
      <w:r w:rsidRPr="00975860">
        <w:rPr>
          <w:rFonts w:ascii="黑体" w:hAnsi="黑体"/>
          <w:b/>
          <w:bCs/>
        </w:rPr>
        <w:t>24</w:t>
      </w:r>
      <w:r w:rsidRPr="00975860">
        <w:rPr>
          <w:rFonts w:ascii="黑体" w:hAnsi="黑体"/>
          <w:b/>
          <w:bCs/>
        </w:rPr>
        <w:fldChar w:fldCharType="end"/>
      </w:r>
      <w:r w:rsidRPr="00975860">
        <w:rPr>
          <w:rFonts w:ascii="黑体" w:hAnsi="黑体"/>
          <w:b/>
          <w:bCs/>
        </w:rPr>
        <w:t xml:space="preserve"> </w:t>
      </w:r>
      <w:r w:rsidRPr="00975860">
        <w:rPr>
          <w:rFonts w:ascii="黑体" w:hAnsi="黑体" w:hint="eastAsia"/>
          <w:b/>
          <w:bCs/>
        </w:rPr>
        <w:t>日志管理-审核修改日志查询</w:t>
      </w:r>
    </w:p>
    <w:sectPr w:rsidR="00300FB0" w:rsidRPr="009758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3F6C49" w14:textId="77777777" w:rsidR="00ED5C7F" w:rsidRDefault="00ED5C7F">
      <w:r>
        <w:separator/>
      </w:r>
    </w:p>
  </w:endnote>
  <w:endnote w:type="continuationSeparator" w:id="0">
    <w:p w14:paraId="52884885" w14:textId="77777777" w:rsidR="00ED5C7F" w:rsidRDefault="00ED5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DE600" w14:textId="77777777" w:rsidR="00300FB0" w:rsidRDefault="00300FB0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5C7D8" w14:textId="77777777" w:rsidR="00300FB0" w:rsidRDefault="002573EF">
    <w:pPr>
      <w:pStyle w:val="a5"/>
      <w:ind w:firstLineChars="0" w:firstLine="0"/>
      <w:jc w:val="center"/>
    </w:pPr>
    <w:r>
      <w:rPr>
        <w:rFonts w:cs="Calibri"/>
      </w:rPr>
      <w:t>第</w:t>
    </w:r>
    <w:sdt>
      <w:sdtPr>
        <w:rPr>
          <w:rFonts w:cs="Calibri"/>
        </w:rPr>
        <w:id w:val="-51465311"/>
      </w:sdtPr>
      <w:sdtEndPr>
        <w:rPr>
          <w:rFonts w:cstheme="minorBidi"/>
        </w:rPr>
      </w:sdtEndPr>
      <w:sdtContent>
        <w:sdt>
          <w:sdtPr>
            <w:rPr>
              <w:rFonts w:cs="Calibri"/>
            </w:rPr>
            <w:id w:val="2085794971"/>
          </w:sdtPr>
          <w:sdtEndPr>
            <w:rPr>
              <w:rFonts w:cstheme="minorBidi"/>
            </w:rPr>
          </w:sdtEndPr>
          <w:sdtContent>
            <w:r>
              <w:rPr>
                <w:rFonts w:cs="Calibri"/>
                <w:lang w:val="zh-CN"/>
              </w:rPr>
              <w:t xml:space="preserve"> </w:t>
            </w:r>
            <w:r>
              <w:rPr>
                <w:rFonts w:cs="Calibri"/>
                <w:bCs/>
              </w:rPr>
              <w:fldChar w:fldCharType="begin"/>
            </w:r>
            <w:r>
              <w:rPr>
                <w:rFonts w:cs="Calibri"/>
                <w:bCs/>
              </w:rPr>
              <w:instrText>PAGE</w:instrText>
            </w:r>
            <w:r>
              <w:rPr>
                <w:rFonts w:cs="Calibri"/>
                <w:bCs/>
              </w:rPr>
              <w:fldChar w:fldCharType="separate"/>
            </w:r>
            <w:r w:rsidR="00FC335B">
              <w:rPr>
                <w:rFonts w:cs="Calibri"/>
                <w:bCs/>
                <w:noProof/>
              </w:rPr>
              <w:t>1</w:t>
            </w:r>
            <w:r>
              <w:rPr>
                <w:rFonts w:cs="Calibri"/>
                <w:bCs/>
              </w:rPr>
              <w:fldChar w:fldCharType="end"/>
            </w:r>
            <w:r>
              <w:rPr>
                <w:rFonts w:cs="Calibri"/>
                <w:lang w:val="zh-CN"/>
              </w:rPr>
              <w:t xml:space="preserve"> / </w:t>
            </w:r>
            <w:r>
              <w:rPr>
                <w:rFonts w:cs="Calibri"/>
                <w:bCs/>
              </w:rPr>
              <w:fldChar w:fldCharType="begin"/>
            </w:r>
            <w:r>
              <w:rPr>
                <w:rFonts w:cs="Calibri"/>
                <w:bCs/>
              </w:rPr>
              <w:instrText>NUMPAGES</w:instrText>
            </w:r>
            <w:r>
              <w:rPr>
                <w:rFonts w:cs="Calibri"/>
                <w:bCs/>
              </w:rPr>
              <w:fldChar w:fldCharType="separate"/>
            </w:r>
            <w:r w:rsidR="00FC335B">
              <w:rPr>
                <w:rFonts w:cs="Calibri"/>
                <w:bCs/>
                <w:noProof/>
              </w:rPr>
              <w:t>2</w:t>
            </w:r>
            <w:r>
              <w:rPr>
                <w:rFonts w:cs="Calibri"/>
                <w:bCs/>
              </w:rPr>
              <w:fldChar w:fldCharType="end"/>
            </w:r>
            <w:r>
              <w:rPr>
                <w:rFonts w:cs="Calibri"/>
                <w:bCs/>
              </w:rPr>
              <w:t>页</w:t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C8AA2" w14:textId="77777777" w:rsidR="00300FB0" w:rsidRDefault="00300FB0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1BF84" w14:textId="77777777" w:rsidR="00ED5C7F" w:rsidRDefault="00ED5C7F">
      <w:r>
        <w:separator/>
      </w:r>
    </w:p>
  </w:footnote>
  <w:footnote w:type="continuationSeparator" w:id="0">
    <w:p w14:paraId="21E9C3FD" w14:textId="77777777" w:rsidR="00ED5C7F" w:rsidRDefault="00ED5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C1DAA" w14:textId="77777777" w:rsidR="00300FB0" w:rsidRDefault="00300FB0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85D7D" w14:textId="77777777" w:rsidR="00300FB0" w:rsidRDefault="00300FB0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63B3B" w14:textId="77777777" w:rsidR="00300FB0" w:rsidRDefault="00300FB0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F17D7"/>
    <w:multiLevelType w:val="multilevel"/>
    <w:tmpl w:val="025F17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4805EA1"/>
    <w:multiLevelType w:val="multilevel"/>
    <w:tmpl w:val="05308212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/>
        <w:b/>
        <w:bCs w:val="0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59A23FE"/>
    <w:multiLevelType w:val="multilevel"/>
    <w:tmpl w:val="05308212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/>
        <w:b/>
        <w:bCs w:val="0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7920EC5"/>
    <w:multiLevelType w:val="multilevel"/>
    <w:tmpl w:val="07920EC5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ED5401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</w:abstractNum>
  <w:abstractNum w:abstractNumId="5">
    <w:nsid w:val="102106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1C300163"/>
    <w:multiLevelType w:val="multilevel"/>
    <w:tmpl w:val="D8629EDE"/>
    <w:lvl w:ilvl="0">
      <w:start w:val="1"/>
      <w:numFmt w:val="decimal"/>
      <w:lvlText w:val="%1."/>
      <w:lvlJc w:val="left"/>
      <w:pPr>
        <w:ind w:left="425" w:hanging="425"/>
      </w:pPr>
      <w:rPr>
        <w:rFonts w:ascii="黑体" w:eastAsia="黑体" w:hAnsi="黑体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黑体" w:eastAsia="黑体" w:hAnsi="黑体"/>
        <w:b/>
        <w:bCs w:val="0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黑体" w:eastAsia="黑体" w:hAnsi="黑体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21421A85"/>
    <w:multiLevelType w:val="multilevel"/>
    <w:tmpl w:val="5A68A806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/>
        <w:b/>
        <w:bCs w:val="0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43A7313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48B86F26"/>
    <w:multiLevelType w:val="multilevel"/>
    <w:tmpl w:val="48B86F26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（%3）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DA6170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4E6072AE"/>
    <w:multiLevelType w:val="multilevel"/>
    <w:tmpl w:val="4E6072AE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4F2205A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5B50587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611A61F8"/>
    <w:multiLevelType w:val="multilevel"/>
    <w:tmpl w:val="611A61F8"/>
    <w:lvl w:ilvl="0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255321D"/>
    <w:multiLevelType w:val="multilevel"/>
    <w:tmpl w:val="6255321D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4B42394"/>
    <w:multiLevelType w:val="multilevel"/>
    <w:tmpl w:val="64B4239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>
    <w:nsid w:val="7F0F37D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16"/>
  </w:num>
  <w:num w:numId="3">
    <w:abstractNumId w:val="15"/>
  </w:num>
  <w:num w:numId="4">
    <w:abstractNumId w:val="3"/>
  </w:num>
  <w:num w:numId="5">
    <w:abstractNumId w:val="9"/>
  </w:num>
  <w:num w:numId="6">
    <w:abstractNumId w:val="1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1"/>
  </w:num>
  <w:num w:numId="10">
    <w:abstractNumId w:val="8"/>
  </w:num>
  <w:num w:numId="11">
    <w:abstractNumId w:val="6"/>
  </w:num>
  <w:num w:numId="12">
    <w:abstractNumId w:val="1"/>
  </w:num>
  <w:num w:numId="13">
    <w:abstractNumId w:val="4"/>
  </w:num>
  <w:num w:numId="14">
    <w:abstractNumId w:val="4"/>
  </w:num>
  <w:num w:numId="15">
    <w:abstractNumId w:val="4"/>
  </w:num>
  <w:num w:numId="16">
    <w:abstractNumId w:val="5"/>
  </w:num>
  <w:num w:numId="17">
    <w:abstractNumId w:val="16"/>
  </w:num>
  <w:num w:numId="18">
    <w:abstractNumId w:val="16"/>
  </w:num>
  <w:num w:numId="19">
    <w:abstractNumId w:val="16"/>
  </w:num>
  <w:num w:numId="20">
    <w:abstractNumId w:val="17"/>
  </w:num>
  <w:num w:numId="21">
    <w:abstractNumId w:val="4"/>
  </w:num>
  <w:num w:numId="22">
    <w:abstractNumId w:val="4"/>
  </w:num>
  <w:num w:numId="23">
    <w:abstractNumId w:val="16"/>
  </w:num>
  <w:num w:numId="24">
    <w:abstractNumId w:val="16"/>
  </w:num>
  <w:num w:numId="25">
    <w:abstractNumId w:val="13"/>
  </w:num>
  <w:num w:numId="26">
    <w:abstractNumId w:val="12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0"/>
  </w:num>
  <w:num w:numId="33">
    <w:abstractNumId w:val="2"/>
  </w:num>
  <w:num w:numId="34">
    <w:abstractNumId w:val="7"/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8E"/>
    <w:rsid w:val="000728EE"/>
    <w:rsid w:val="000D2634"/>
    <w:rsid w:val="000D779B"/>
    <w:rsid w:val="00107AF5"/>
    <w:rsid w:val="00176A22"/>
    <w:rsid w:val="0018385A"/>
    <w:rsid w:val="00245530"/>
    <w:rsid w:val="00246E24"/>
    <w:rsid w:val="002573EF"/>
    <w:rsid w:val="002668F4"/>
    <w:rsid w:val="002D0633"/>
    <w:rsid w:val="002E13C8"/>
    <w:rsid w:val="00300FB0"/>
    <w:rsid w:val="003056C7"/>
    <w:rsid w:val="00305BA8"/>
    <w:rsid w:val="00384808"/>
    <w:rsid w:val="003A7F7E"/>
    <w:rsid w:val="003D7C36"/>
    <w:rsid w:val="004A45FB"/>
    <w:rsid w:val="004A4BE9"/>
    <w:rsid w:val="004C63C7"/>
    <w:rsid w:val="004E7499"/>
    <w:rsid w:val="00510E3C"/>
    <w:rsid w:val="00511652"/>
    <w:rsid w:val="0056266D"/>
    <w:rsid w:val="00573CFB"/>
    <w:rsid w:val="005B51FD"/>
    <w:rsid w:val="005C2BE3"/>
    <w:rsid w:val="0061794D"/>
    <w:rsid w:val="00697AE2"/>
    <w:rsid w:val="006B02AB"/>
    <w:rsid w:val="006C139B"/>
    <w:rsid w:val="00720E07"/>
    <w:rsid w:val="0076724F"/>
    <w:rsid w:val="00782D21"/>
    <w:rsid w:val="007A6940"/>
    <w:rsid w:val="0081455F"/>
    <w:rsid w:val="00835533"/>
    <w:rsid w:val="008C2CBF"/>
    <w:rsid w:val="00975860"/>
    <w:rsid w:val="009F2934"/>
    <w:rsid w:val="00A30CBA"/>
    <w:rsid w:val="00A44D54"/>
    <w:rsid w:val="00A67421"/>
    <w:rsid w:val="00B329F8"/>
    <w:rsid w:val="00C876F3"/>
    <w:rsid w:val="00CD4D5E"/>
    <w:rsid w:val="00D979A1"/>
    <w:rsid w:val="00E026E6"/>
    <w:rsid w:val="00E47B3F"/>
    <w:rsid w:val="00E94EF5"/>
    <w:rsid w:val="00EC5495"/>
    <w:rsid w:val="00ED5C7F"/>
    <w:rsid w:val="00ED75BA"/>
    <w:rsid w:val="00FB35A5"/>
    <w:rsid w:val="00FB7C66"/>
    <w:rsid w:val="00FC335B"/>
    <w:rsid w:val="00FE268E"/>
    <w:rsid w:val="200213E6"/>
    <w:rsid w:val="2A2334BE"/>
    <w:rsid w:val="42B2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405F16E"/>
  <w15:docId w15:val="{82541DCB-563A-49C6-911C-B8451EA16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2"/>
    <w:link w:val="1Char"/>
    <w:uiPriority w:val="9"/>
    <w:qFormat/>
    <w:pPr>
      <w:keepNext/>
      <w:adjustRightInd w:val="0"/>
      <w:snapToGrid w:val="0"/>
      <w:spacing w:before="100" w:beforeAutospacing="1" w:after="100" w:afterAutospacing="1" w:line="360" w:lineRule="auto"/>
      <w:jc w:val="left"/>
    </w:pPr>
    <w:rPr>
      <w:rFonts w:ascii="Book Antiqua" w:eastAsia="黑体" w:hAnsi="Book Antiqua" w:cstheme="minorBidi"/>
      <w:bCs w:val="0"/>
      <w:color w:val="000000"/>
      <w:sz w:val="40"/>
      <w:szCs w:val="44"/>
    </w:rPr>
  </w:style>
  <w:style w:type="paragraph" w:styleId="2">
    <w:name w:val="heading 2"/>
    <w:basedOn w:val="a"/>
    <w:next w:val="3"/>
    <w:link w:val="2Char"/>
    <w:uiPriority w:val="9"/>
    <w:qFormat/>
    <w:pPr>
      <w:keepNext/>
      <w:keepLines/>
      <w:spacing w:beforeLines="50" w:before="120" w:afterLines="50" w:after="120"/>
      <w:outlineLvl w:val="1"/>
    </w:pPr>
    <w:rPr>
      <w:rFonts w:ascii="Book Antiqua" w:eastAsia="黑体" w:hAnsi="Book Antiqua"/>
      <w:bCs/>
      <w:sz w:val="28"/>
      <w:szCs w:val="36"/>
      <w:lang w:eastAsia="en-US"/>
    </w:rPr>
  </w:style>
  <w:style w:type="paragraph" w:styleId="3">
    <w:name w:val="heading 3"/>
    <w:basedOn w:val="a"/>
    <w:next w:val="a"/>
    <w:link w:val="3Char1"/>
    <w:uiPriority w:val="9"/>
    <w:qFormat/>
    <w:pPr>
      <w:keepNext/>
      <w:keepLines/>
      <w:numPr>
        <w:ilvl w:val="2"/>
        <w:numId w:val="2"/>
      </w:numPr>
      <w:spacing w:beforeLines="50" w:before="156" w:afterLines="50" w:after="156"/>
      <w:outlineLvl w:val="2"/>
    </w:pPr>
    <w:rPr>
      <w:rFonts w:asciiTheme="minorEastAsia" w:hAnsiTheme="minorEastAsia"/>
      <w:b/>
      <w:sz w:val="28"/>
    </w:rPr>
  </w:style>
  <w:style w:type="paragraph" w:styleId="4">
    <w:name w:val="heading 4"/>
    <w:basedOn w:val="a"/>
    <w:next w:val="a"/>
    <w:link w:val="4Char"/>
    <w:qFormat/>
    <w:pPr>
      <w:spacing w:beforeLines="50" w:before="50" w:afterLines="50" w:after="50"/>
      <w:outlineLvl w:val="3"/>
    </w:pPr>
    <w:rPr>
      <w:rFonts w:ascii="黑体" w:eastAsia="黑体" w:hAnsi="黑体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Lines="100" w:before="240" w:afterLines="50" w:after="120"/>
      <w:outlineLvl w:val="4"/>
    </w:pPr>
    <w:rPr>
      <w:rFonts w:ascii="黑体" w:eastAsia="黑体" w:hAnsi="黑体"/>
    </w:rPr>
  </w:style>
  <w:style w:type="paragraph" w:styleId="6">
    <w:name w:val="heading 6"/>
    <w:basedOn w:val="a"/>
    <w:next w:val="a"/>
    <w:link w:val="6Char"/>
    <w:qFormat/>
    <w:pPr>
      <w:keepNext/>
      <w:keepLines/>
      <w:spacing w:beforeLines="50" w:before="120" w:afterLines="50" w:after="120"/>
      <w:outlineLvl w:val="5"/>
    </w:pPr>
    <w:rPr>
      <w:rFonts w:ascii="Arial" w:eastAsia="黑体" w:hAnsi="Arial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240" w:after="64" w:line="320" w:lineRule="auto"/>
      <w:ind w:left="1296"/>
      <w:outlineLvl w:val="6"/>
    </w:pPr>
    <w:rPr>
      <w:rFonts w:ascii="宋体" w:eastAsia="宋体" w:hAnsi="宋体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240" w:after="64" w:line="320" w:lineRule="auto"/>
      <w:ind w:left="1440"/>
      <w:outlineLvl w:val="7"/>
    </w:pPr>
    <w:rPr>
      <w:rFonts w:asciiTheme="majorHAnsi" w:eastAsiaTheme="majorEastAsia" w:hAnsiTheme="majorHAnsi" w:cstheme="majorBidi"/>
      <w:kern w:val="0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240" w:after="64" w:line="320" w:lineRule="auto"/>
      <w:ind w:left="1584"/>
      <w:outlineLvl w:val="8"/>
    </w:pPr>
    <w:rPr>
      <w:rFonts w:asciiTheme="majorHAnsi" w:eastAsiaTheme="majorEastAsia" w:hAnsiTheme="majorHAnsi" w:cstheme="majorBidi"/>
      <w:kern w:val="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link w:val="Char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70">
    <w:name w:val="toc 7"/>
    <w:basedOn w:val="a"/>
    <w:next w:val="a"/>
    <w:uiPriority w:val="39"/>
    <w:unhideWhenUsed/>
    <w:pPr>
      <w:ind w:left="1260"/>
      <w:jc w:val="left"/>
    </w:pPr>
    <w:rPr>
      <w:rFonts w:cstheme="minorHAnsi"/>
      <w:sz w:val="18"/>
      <w:szCs w:val="18"/>
    </w:rPr>
  </w:style>
  <w:style w:type="paragraph" w:styleId="a4">
    <w:name w:val="caption"/>
    <w:basedOn w:val="a"/>
    <w:next w:val="a"/>
    <w:link w:val="Char0"/>
    <w:qFormat/>
    <w:pPr>
      <w:spacing w:line="240" w:lineRule="atLeast"/>
      <w:jc w:val="center"/>
    </w:pPr>
    <w:rPr>
      <w:rFonts w:ascii="Arial" w:eastAsia="黑体" w:hAnsi="Arial"/>
      <w:szCs w:val="20"/>
    </w:rPr>
  </w:style>
  <w:style w:type="paragraph" w:styleId="50">
    <w:name w:val="toc 5"/>
    <w:basedOn w:val="a"/>
    <w:next w:val="a"/>
    <w:uiPriority w:val="39"/>
    <w:unhideWhenUsed/>
    <w:pPr>
      <w:ind w:left="840"/>
      <w:jc w:val="left"/>
    </w:pPr>
    <w:rPr>
      <w:rFonts w:cs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pPr>
      <w:ind w:left="1470"/>
      <w:jc w:val="left"/>
    </w:pPr>
    <w:rPr>
      <w:rFonts w:cstheme="minorHAnsi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360" w:lineRule="auto"/>
      <w:ind w:firstLineChars="200" w:firstLine="200"/>
      <w:jc w:val="left"/>
    </w:pPr>
    <w:rPr>
      <w:rFonts w:ascii="宋体" w:eastAsia="宋体" w:hAnsi="宋体"/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ind w:firstLineChars="200" w:firstLine="200"/>
      <w:jc w:val="center"/>
    </w:pPr>
    <w:rPr>
      <w:rFonts w:ascii="宋体" w:eastAsia="宋体" w:hAnsi="宋体"/>
      <w:kern w:val="0"/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pPr>
      <w:ind w:left="630"/>
      <w:jc w:val="left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uiPriority w:val="39"/>
    <w:unhideWhenUsed/>
    <w:pPr>
      <w:ind w:left="1050"/>
      <w:jc w:val="left"/>
    </w:pPr>
    <w:rPr>
      <w:rFonts w:cs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pPr>
      <w:ind w:left="210"/>
      <w:jc w:val="left"/>
    </w:pPr>
    <w:rPr>
      <w:rFonts w:cstheme="minorHAns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pPr>
      <w:ind w:left="1680"/>
      <w:jc w:val="left"/>
    </w:pPr>
    <w:rPr>
      <w:rFonts w:cstheme="minorHAnsi"/>
      <w:sz w:val="18"/>
      <w:szCs w:val="18"/>
    </w:rPr>
  </w:style>
  <w:style w:type="character" w:styleId="a7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1Char">
    <w:name w:val="标题 1 Char"/>
    <w:basedOn w:val="a1"/>
    <w:link w:val="1"/>
    <w:uiPriority w:val="9"/>
    <w:rPr>
      <w:rFonts w:ascii="Book Antiqua" w:eastAsia="黑体" w:hAnsi="Book Antiqua"/>
      <w:b/>
      <w:color w:val="000000"/>
      <w:sz w:val="40"/>
      <w:szCs w:val="44"/>
    </w:rPr>
  </w:style>
  <w:style w:type="character" w:customStyle="1" w:styleId="2Char">
    <w:name w:val="标题 2 Char"/>
    <w:basedOn w:val="a1"/>
    <w:link w:val="2"/>
    <w:uiPriority w:val="9"/>
    <w:qFormat/>
    <w:rPr>
      <w:rFonts w:ascii="Book Antiqua" w:eastAsia="黑体" w:hAnsi="Book Antiqua"/>
      <w:bCs/>
      <w:sz w:val="28"/>
      <w:szCs w:val="36"/>
      <w:lang w:eastAsia="en-US"/>
    </w:rPr>
  </w:style>
  <w:style w:type="character" w:customStyle="1" w:styleId="3Char">
    <w:name w:val="标题 3 Char"/>
    <w:basedOn w:val="a1"/>
    <w:uiPriority w:val="9"/>
    <w:semiHidden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qFormat/>
    <w:rPr>
      <w:rFonts w:ascii="黑体" w:eastAsia="黑体" w:hAnsi="黑体"/>
      <w:szCs w:val="28"/>
    </w:rPr>
  </w:style>
  <w:style w:type="character" w:customStyle="1" w:styleId="5Char">
    <w:name w:val="标题 5 Char"/>
    <w:basedOn w:val="a1"/>
    <w:link w:val="5"/>
    <w:qFormat/>
    <w:rPr>
      <w:rFonts w:ascii="黑体" w:eastAsia="黑体" w:hAnsi="黑体"/>
    </w:rPr>
  </w:style>
  <w:style w:type="character" w:customStyle="1" w:styleId="6Char">
    <w:name w:val="标题 6 Char"/>
    <w:basedOn w:val="a1"/>
    <w:link w:val="6"/>
    <w:rPr>
      <w:rFonts w:ascii="Arial" w:eastAsia="黑体" w:hAnsi="Arial"/>
    </w:rPr>
  </w:style>
  <w:style w:type="paragraph" w:styleId="a8">
    <w:name w:val="List Paragraph"/>
    <w:basedOn w:val="a"/>
    <w:uiPriority w:val="34"/>
    <w:qFormat/>
  </w:style>
  <w:style w:type="paragraph" w:customStyle="1" w:styleId="a9">
    <w:name w:val="图标题"/>
    <w:qFormat/>
    <w:pPr>
      <w:spacing w:beforeLines="50" w:before="50" w:afterLines="50" w:after="50"/>
      <w:jc w:val="center"/>
    </w:pPr>
    <w:rPr>
      <w:rFonts w:ascii="等线 Light" w:eastAsia="宋体" w:hAnsi="等线 Light" w:cs="Times New Roman"/>
      <w:sz w:val="21"/>
      <w:szCs w:val="21"/>
    </w:rPr>
  </w:style>
  <w:style w:type="paragraph" w:customStyle="1" w:styleId="aa">
    <w:name w:val="表题注"/>
    <w:basedOn w:val="a4"/>
    <w:qFormat/>
    <w:pPr>
      <w:spacing w:beforeLines="50" w:before="120" w:line="360" w:lineRule="auto"/>
      <w:jc w:val="left"/>
    </w:pPr>
    <w:rPr>
      <w:rFonts w:ascii="等线 Light" w:hAnsi="等线 Light"/>
      <w:szCs w:val="21"/>
    </w:rPr>
  </w:style>
  <w:style w:type="character" w:customStyle="1" w:styleId="Char0">
    <w:name w:val="题注 Char"/>
    <w:link w:val="a4"/>
    <w:qFormat/>
    <w:rPr>
      <w:rFonts w:ascii="Arial" w:eastAsia="黑体" w:hAnsi="Arial"/>
      <w:szCs w:val="20"/>
    </w:rPr>
  </w:style>
  <w:style w:type="character" w:customStyle="1" w:styleId="3Char1">
    <w:name w:val="标题 3 Char1"/>
    <w:link w:val="3"/>
    <w:uiPriority w:val="9"/>
    <w:qFormat/>
    <w:rPr>
      <w:rFonts w:asciiTheme="minorEastAsia" w:hAnsiTheme="minorEastAsia"/>
      <w:b/>
      <w:sz w:val="28"/>
    </w:rPr>
  </w:style>
  <w:style w:type="paragraph" w:customStyle="1" w:styleId="71">
    <w:name w:val="标题7"/>
    <w:basedOn w:val="a"/>
  </w:style>
  <w:style w:type="character" w:customStyle="1" w:styleId="Char">
    <w:name w:val="标题 Char"/>
    <w:basedOn w:val="a1"/>
    <w:link w:val="a0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7Char">
    <w:name w:val="标题 7 Char"/>
    <w:basedOn w:val="a1"/>
    <w:link w:val="7"/>
    <w:uiPriority w:val="9"/>
    <w:rPr>
      <w:rFonts w:ascii="宋体" w:eastAsia="宋体" w:hAnsi="宋体"/>
      <w:b/>
      <w:bCs/>
      <w:kern w:val="0"/>
      <w:sz w:val="24"/>
      <w:szCs w:val="24"/>
    </w:rPr>
  </w:style>
  <w:style w:type="character" w:customStyle="1" w:styleId="8Char">
    <w:name w:val="标题 8 Char"/>
    <w:basedOn w:val="a1"/>
    <w:link w:val="8"/>
    <w:uiPriority w:val="9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1"/>
    <w:link w:val="9"/>
    <w:uiPriority w:val="9"/>
    <w:rPr>
      <w:rFonts w:asciiTheme="majorHAnsi" w:eastAsiaTheme="majorEastAsia" w:hAnsiTheme="majorHAnsi" w:cstheme="majorBidi"/>
      <w:kern w:val="0"/>
      <w:szCs w:val="21"/>
    </w:rPr>
  </w:style>
  <w:style w:type="character" w:customStyle="1" w:styleId="Char1">
    <w:name w:val="页脚 Char"/>
    <w:basedOn w:val="a1"/>
    <w:link w:val="a5"/>
    <w:uiPriority w:val="99"/>
    <w:qFormat/>
    <w:rPr>
      <w:rFonts w:ascii="宋体" w:eastAsia="宋体" w:hAnsi="宋体"/>
      <w:kern w:val="0"/>
      <w:sz w:val="18"/>
      <w:szCs w:val="18"/>
    </w:rPr>
  </w:style>
  <w:style w:type="character" w:customStyle="1" w:styleId="Char2">
    <w:name w:val="页眉 Char"/>
    <w:basedOn w:val="a1"/>
    <w:link w:val="a6"/>
    <w:uiPriority w:val="99"/>
    <w:qFormat/>
    <w:rPr>
      <w:rFonts w:ascii="宋体" w:eastAsia="宋体" w:hAnsi="宋体"/>
      <w:kern w:val="0"/>
      <w:sz w:val="18"/>
      <w:szCs w:val="18"/>
    </w:rPr>
  </w:style>
  <w:style w:type="paragraph" w:styleId="ab">
    <w:name w:val="Balloon Text"/>
    <w:basedOn w:val="a"/>
    <w:link w:val="Char3"/>
    <w:uiPriority w:val="99"/>
    <w:semiHidden/>
    <w:unhideWhenUsed/>
    <w:rsid w:val="000D2634"/>
    <w:rPr>
      <w:sz w:val="18"/>
      <w:szCs w:val="18"/>
    </w:rPr>
  </w:style>
  <w:style w:type="character" w:customStyle="1" w:styleId="Char3">
    <w:name w:val="批注框文本 Char"/>
    <w:basedOn w:val="a1"/>
    <w:link w:val="ab"/>
    <w:uiPriority w:val="99"/>
    <w:semiHidden/>
    <w:rsid w:val="000D26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tif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8F161F-B343-4A27-9D2B-C200C2996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975</Words>
  <Characters>5564</Characters>
  <Application>Microsoft Office Word</Application>
  <DocSecurity>0</DocSecurity>
  <Lines>46</Lines>
  <Paragraphs>13</Paragraphs>
  <ScaleCrop>false</ScaleCrop>
  <Company>Microsoft</Company>
  <LinksUpToDate>false</LinksUpToDate>
  <CharactersWithSpaces>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李睿(处理函件(可修改))</cp:lastModifiedBy>
  <cp:revision>2</cp:revision>
  <dcterms:created xsi:type="dcterms:W3CDTF">2020-12-23T00:42:00Z</dcterms:created>
  <dcterms:modified xsi:type="dcterms:W3CDTF">2020-12-23T00:42:00Z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